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C805" w14:textId="0AD2894A" w:rsidR="00377A9A" w:rsidRPr="007A174C" w:rsidRDefault="000F1B01" w:rsidP="007A174C">
      <w:pPr>
        <w:spacing w:before="120" w:after="120" w:line="240" w:lineRule="auto"/>
        <w:jc w:val="center"/>
        <w:rPr>
          <w:rFonts w:ascii="Verdana" w:hAnsi="Verdana"/>
          <w:b/>
          <w:bCs/>
          <w:sz w:val="20"/>
          <w:szCs w:val="20"/>
        </w:rPr>
      </w:pPr>
      <w:r w:rsidRPr="007A174C">
        <w:rPr>
          <w:rFonts w:ascii="Verdana" w:hAnsi="Verdana"/>
          <w:b/>
          <w:bCs/>
          <w:sz w:val="20"/>
          <w:szCs w:val="20"/>
        </w:rPr>
        <w:t>ANEXO II</w:t>
      </w:r>
      <w:r w:rsidR="002362F9" w:rsidRPr="007A174C">
        <w:rPr>
          <w:rFonts w:ascii="Verdana" w:hAnsi="Verdana"/>
          <w:b/>
          <w:bCs/>
          <w:sz w:val="20"/>
          <w:szCs w:val="20"/>
        </w:rPr>
        <w:t xml:space="preserve"> – TERMO DE REFERÊNCIA</w:t>
      </w:r>
    </w:p>
    <w:p w14:paraId="7796B561" w14:textId="77777777" w:rsidR="007664D0" w:rsidRPr="008347C3" w:rsidRDefault="007664D0" w:rsidP="007664D0">
      <w:pPr>
        <w:spacing w:before="120" w:after="120" w:line="240" w:lineRule="auto"/>
        <w:jc w:val="both"/>
        <w:rPr>
          <w:rFonts w:ascii="Verdana" w:eastAsia="Verdana" w:hAnsi="Verdana" w:cs="Verdana"/>
          <w:sz w:val="18"/>
          <w:szCs w:val="18"/>
        </w:rPr>
      </w:pPr>
    </w:p>
    <w:p w14:paraId="6BB93C94" w14:textId="77777777" w:rsidR="007664D0" w:rsidRPr="008347C3" w:rsidRDefault="007664D0" w:rsidP="007664D0">
      <w:pPr>
        <w:spacing w:before="120" w:after="120" w:line="240" w:lineRule="auto"/>
        <w:jc w:val="center"/>
        <w:rPr>
          <w:rFonts w:ascii="Verdana" w:eastAsia="Verdana" w:hAnsi="Verdana" w:cs="Verdana"/>
          <w:b/>
          <w:sz w:val="20"/>
          <w:szCs w:val="20"/>
        </w:rPr>
      </w:pPr>
      <w:r w:rsidRPr="008347C3">
        <w:rPr>
          <w:rFonts w:ascii="Verdana" w:eastAsia="Verdana" w:hAnsi="Verdana" w:cs="Verdana"/>
          <w:b/>
          <w:sz w:val="20"/>
          <w:szCs w:val="20"/>
        </w:rPr>
        <w:t xml:space="preserve">CREDENCIAMENTO PARA SELEÇÃO PÚBLICA DE </w:t>
      </w:r>
    </w:p>
    <w:p w14:paraId="3C55DACC" w14:textId="77777777" w:rsidR="007664D0" w:rsidRPr="008347C3" w:rsidRDefault="007664D0" w:rsidP="007664D0">
      <w:pPr>
        <w:spacing w:before="120" w:after="120" w:line="240" w:lineRule="auto"/>
        <w:jc w:val="center"/>
        <w:rPr>
          <w:rFonts w:ascii="Verdana" w:eastAsia="Verdana" w:hAnsi="Verdana" w:cs="Verdana"/>
          <w:b/>
          <w:sz w:val="20"/>
          <w:szCs w:val="20"/>
        </w:rPr>
      </w:pPr>
      <w:r w:rsidRPr="008347C3">
        <w:rPr>
          <w:rFonts w:ascii="Verdana" w:eastAsia="Verdana" w:hAnsi="Verdana" w:cs="Verdana"/>
          <w:b/>
          <w:sz w:val="20"/>
          <w:szCs w:val="20"/>
        </w:rPr>
        <w:t>PROJETOS PARA PATROCÍNIO PELO CREA-MG</w:t>
      </w:r>
    </w:p>
    <w:p w14:paraId="5480B5F2" w14:textId="77777777" w:rsidR="007664D0" w:rsidRPr="008347C3" w:rsidRDefault="007664D0" w:rsidP="007664D0">
      <w:pPr>
        <w:spacing w:before="120" w:after="120" w:line="240" w:lineRule="auto"/>
        <w:rPr>
          <w:rFonts w:ascii="Verdana" w:eastAsia="Verdana" w:hAnsi="Verdana" w:cs="Verdana"/>
          <w:b/>
          <w:sz w:val="18"/>
          <w:szCs w:val="18"/>
          <w:u w:val="single"/>
        </w:rPr>
      </w:pPr>
    </w:p>
    <w:p w14:paraId="68D0F2FB" w14:textId="77777777" w:rsidR="007664D0" w:rsidRPr="00F9388A" w:rsidRDefault="007664D0" w:rsidP="007664D0">
      <w:pPr>
        <w:keepNext/>
        <w:keepLines/>
        <w:numPr>
          <w:ilvl w:val="0"/>
          <w:numId w:val="21"/>
        </w:numPr>
        <w:pBdr>
          <w:top w:val="single" w:sz="4" w:space="1" w:color="000000"/>
          <w:left w:val="single" w:sz="4" w:space="4" w:color="000000"/>
          <w:bottom w:val="single" w:sz="4" w:space="1" w:color="000000"/>
          <w:right w:val="single" w:sz="4" w:space="4" w:color="000000"/>
          <w:between w:val="nil"/>
        </w:pBdr>
        <w:shd w:val="clear" w:color="auto" w:fill="D9D9D9"/>
        <w:suppressAutoHyphens w:val="0"/>
        <w:spacing w:before="120" w:after="120" w:line="240" w:lineRule="auto"/>
        <w:ind w:left="567" w:hanging="567"/>
        <w:jc w:val="both"/>
        <w:rPr>
          <w:rFonts w:ascii="Verdana" w:eastAsia="Verdana" w:hAnsi="Verdana" w:cs="Verdana"/>
          <w:b/>
          <w:color w:val="000000"/>
          <w:sz w:val="20"/>
          <w:szCs w:val="20"/>
        </w:rPr>
      </w:pPr>
      <w:r w:rsidRPr="00F9388A">
        <w:rPr>
          <w:rFonts w:ascii="Verdana" w:eastAsia="Verdana" w:hAnsi="Verdana" w:cs="Verdana"/>
          <w:b/>
          <w:color w:val="000000"/>
          <w:sz w:val="20"/>
          <w:szCs w:val="20"/>
        </w:rPr>
        <w:t>CONDIÇÕES GERAIS DA CONTRATAÇÃO</w:t>
      </w:r>
    </w:p>
    <w:p w14:paraId="330680DE" w14:textId="77777777" w:rsidR="007664D0" w:rsidRPr="008347C3" w:rsidRDefault="007664D0" w:rsidP="007664D0">
      <w:pPr>
        <w:spacing w:before="120" w:after="120" w:line="240" w:lineRule="auto"/>
        <w:rPr>
          <w:rFonts w:ascii="Verdana" w:eastAsia="Verdana" w:hAnsi="Verdana" w:cs="Verdana"/>
          <w:b/>
          <w:sz w:val="18"/>
          <w:szCs w:val="18"/>
        </w:rPr>
      </w:pPr>
    </w:p>
    <w:p w14:paraId="1B8A9DE4" w14:textId="77777777" w:rsidR="007664D0" w:rsidRPr="00F9388A" w:rsidRDefault="007664D0" w:rsidP="007664D0">
      <w:pPr>
        <w:numPr>
          <w:ilvl w:val="1"/>
          <w:numId w:val="0"/>
        </w:numPr>
        <w:pBdr>
          <w:top w:val="nil"/>
          <w:left w:val="nil"/>
          <w:bottom w:val="nil"/>
          <w:right w:val="nil"/>
          <w:between w:val="nil"/>
        </w:pBdr>
        <w:suppressAutoHyphens w:val="0"/>
        <w:spacing w:before="120" w:after="120" w:line="240" w:lineRule="auto"/>
        <w:ind w:left="720" w:hanging="720"/>
        <w:rPr>
          <w:rFonts w:ascii="Verdana" w:eastAsia="Verdana" w:hAnsi="Verdana" w:cs="Verdana"/>
          <w:b/>
          <w:color w:val="000000"/>
          <w:sz w:val="20"/>
          <w:szCs w:val="20"/>
        </w:rPr>
      </w:pPr>
      <w:r w:rsidRPr="00F9388A">
        <w:rPr>
          <w:rFonts w:ascii="Verdana" w:eastAsia="Verdana" w:hAnsi="Verdana" w:cs="Verdana"/>
          <w:b/>
          <w:color w:val="000000"/>
          <w:sz w:val="20"/>
          <w:szCs w:val="20"/>
        </w:rPr>
        <w:t>Descrição do objeto</w:t>
      </w:r>
    </w:p>
    <w:p w14:paraId="2FD7F41E" w14:textId="77777777" w:rsidR="007664D0" w:rsidRPr="00F9388A" w:rsidRDefault="007664D0" w:rsidP="007664D0">
      <w:pPr>
        <w:spacing w:before="120" w:after="120" w:line="240" w:lineRule="auto"/>
        <w:jc w:val="both"/>
        <w:rPr>
          <w:rFonts w:ascii="Verdana" w:eastAsia="Verdana" w:hAnsi="Verdana" w:cs="Verdana"/>
          <w:b/>
          <w:sz w:val="20"/>
          <w:szCs w:val="20"/>
        </w:rPr>
      </w:pPr>
      <w:r w:rsidRPr="00F9388A">
        <w:rPr>
          <w:rFonts w:ascii="Verdana" w:eastAsia="Verdana" w:hAnsi="Verdana" w:cs="Verdana"/>
          <w:sz w:val="20"/>
          <w:szCs w:val="20"/>
        </w:rPr>
        <w:t>Seleção pública de projetos para atender a Política de Patrocínio aprovada pela Decisão Plenária nº 741/2023, que disciplina a concessão de patrocínio para a divulgação institucional do Crea-MG.</w:t>
      </w:r>
    </w:p>
    <w:p w14:paraId="0ABCF6E6" w14:textId="77777777" w:rsidR="007664D0" w:rsidRPr="008347C3" w:rsidRDefault="007664D0" w:rsidP="007664D0">
      <w:pPr>
        <w:pBdr>
          <w:top w:val="nil"/>
          <w:left w:val="nil"/>
          <w:bottom w:val="nil"/>
          <w:right w:val="nil"/>
          <w:between w:val="nil"/>
        </w:pBdr>
        <w:spacing w:before="120" w:after="120" w:line="240" w:lineRule="auto"/>
        <w:ind w:left="720"/>
        <w:jc w:val="both"/>
        <w:rPr>
          <w:rFonts w:ascii="Verdana" w:eastAsia="Verdana" w:hAnsi="Verdana" w:cs="Verdana"/>
          <w:color w:val="000000"/>
          <w:sz w:val="18"/>
          <w:szCs w:val="18"/>
        </w:rPr>
      </w:pPr>
    </w:p>
    <w:p w14:paraId="0E587A6C" w14:textId="77777777" w:rsidR="007664D0" w:rsidRPr="00F9388A" w:rsidRDefault="007664D0" w:rsidP="007664D0">
      <w:pPr>
        <w:numPr>
          <w:ilvl w:val="1"/>
          <w:numId w:val="0"/>
        </w:numPr>
        <w:pBdr>
          <w:top w:val="nil"/>
          <w:left w:val="nil"/>
          <w:bottom w:val="nil"/>
          <w:right w:val="nil"/>
          <w:between w:val="nil"/>
        </w:pBdr>
        <w:suppressAutoHyphens w:val="0"/>
        <w:spacing w:before="120" w:after="120" w:line="240" w:lineRule="auto"/>
        <w:ind w:left="720" w:hanging="720"/>
        <w:rPr>
          <w:rFonts w:ascii="Verdana" w:eastAsia="Verdana" w:hAnsi="Verdana" w:cs="Verdana"/>
          <w:b/>
          <w:color w:val="000000"/>
          <w:sz w:val="20"/>
          <w:szCs w:val="20"/>
        </w:rPr>
      </w:pPr>
      <w:r w:rsidRPr="00F9388A">
        <w:rPr>
          <w:rFonts w:ascii="Verdana" w:eastAsia="Verdana" w:hAnsi="Verdana" w:cs="Verdana"/>
          <w:b/>
          <w:color w:val="000000"/>
          <w:sz w:val="20"/>
          <w:szCs w:val="20"/>
        </w:rPr>
        <w:t>Prazo de vigência</w:t>
      </w:r>
    </w:p>
    <w:p w14:paraId="735D42CB"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O edital de convocação terá vigência até 31/10/2025, visando ao credenciamento de projetos durante o exercício de 2025.</w:t>
      </w:r>
    </w:p>
    <w:p w14:paraId="5BD86379"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Os contratos administrativos dele decorrentes terão a duração restrita ao período necessário à realização do evento e a respectiva prestação de contas.</w:t>
      </w:r>
    </w:p>
    <w:p w14:paraId="176D115F" w14:textId="77777777" w:rsidR="007664D0" w:rsidRPr="008347C3" w:rsidRDefault="007664D0" w:rsidP="007664D0">
      <w:pPr>
        <w:pBdr>
          <w:top w:val="nil"/>
          <w:left w:val="nil"/>
          <w:bottom w:val="nil"/>
          <w:right w:val="nil"/>
          <w:between w:val="nil"/>
        </w:pBdr>
        <w:spacing w:before="120" w:after="120" w:line="240" w:lineRule="auto"/>
        <w:ind w:left="720"/>
        <w:rPr>
          <w:rFonts w:ascii="Verdana" w:eastAsia="Verdana" w:hAnsi="Verdana" w:cs="Verdana"/>
          <w:color w:val="000000"/>
          <w:sz w:val="18"/>
          <w:szCs w:val="18"/>
        </w:rPr>
      </w:pPr>
    </w:p>
    <w:p w14:paraId="4E401904" w14:textId="77777777" w:rsidR="007664D0" w:rsidRPr="00F9388A" w:rsidRDefault="007664D0" w:rsidP="007664D0">
      <w:pPr>
        <w:numPr>
          <w:ilvl w:val="1"/>
          <w:numId w:val="0"/>
        </w:numPr>
        <w:pBdr>
          <w:top w:val="nil"/>
          <w:left w:val="nil"/>
          <w:bottom w:val="nil"/>
          <w:right w:val="nil"/>
          <w:between w:val="nil"/>
        </w:pBdr>
        <w:suppressAutoHyphens w:val="0"/>
        <w:spacing w:before="120" w:after="120" w:line="240" w:lineRule="auto"/>
        <w:ind w:left="720" w:hanging="720"/>
        <w:rPr>
          <w:rFonts w:ascii="Verdana" w:eastAsia="Verdana" w:hAnsi="Verdana" w:cs="Verdana"/>
          <w:b/>
          <w:color w:val="000000"/>
          <w:sz w:val="20"/>
          <w:szCs w:val="20"/>
        </w:rPr>
      </w:pPr>
      <w:r w:rsidRPr="00F9388A">
        <w:rPr>
          <w:rFonts w:ascii="Verdana" w:eastAsia="Verdana" w:hAnsi="Verdana" w:cs="Verdana"/>
          <w:b/>
          <w:color w:val="000000"/>
          <w:sz w:val="20"/>
          <w:szCs w:val="20"/>
        </w:rPr>
        <w:t>Justificativa do valor a ser concedido</w:t>
      </w:r>
    </w:p>
    <w:p w14:paraId="0C0C8E71" w14:textId="77777777" w:rsidR="007664D0" w:rsidRPr="00F9388A" w:rsidRDefault="007664D0" w:rsidP="007664D0">
      <w:pPr>
        <w:spacing w:before="120" w:after="120" w:line="240" w:lineRule="auto"/>
        <w:jc w:val="both"/>
        <w:rPr>
          <w:rFonts w:ascii="Verdana" w:eastAsia="Verdana" w:hAnsi="Verdana" w:cs="Verdana"/>
          <w:b/>
          <w:sz w:val="20"/>
          <w:szCs w:val="20"/>
        </w:rPr>
      </w:pPr>
      <w:r w:rsidRPr="00F9388A">
        <w:rPr>
          <w:rFonts w:ascii="Verdana" w:eastAsia="Verdana" w:hAnsi="Verdana" w:cs="Verdana"/>
          <w:sz w:val="20"/>
          <w:szCs w:val="20"/>
        </w:rPr>
        <w:t>O valor total destinado para concessão de patrocínio, no exercício de 2025, é de R$ 2.000.000,00 (dois milhões de reais).</w:t>
      </w:r>
    </w:p>
    <w:p w14:paraId="58C12C50"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O valor estimado total para as contratações decorrentes dos contratos de patrocínio foi estipulado considerando o valor concedido em todos os contratos de patrocínio celebrados no exercício de 2024 e o interesse do Crea-MG em ampliar a divulgação dos seus programas e políticas de atuação para alcançar os profissionais nas diversas localidades do Estado de Minas Gerais conforme detalhado no Estudo Técnico Preliminar.</w:t>
      </w:r>
    </w:p>
    <w:p w14:paraId="05CDD9CC"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Cada proponente poderá ser contemplado com patrocínio para um número indeterminado de projetos inscritos, conforme categorias abaixo, limitada ao teto máximo de R$ 200.000,00 (duzentos mil reais).</w:t>
      </w:r>
    </w:p>
    <w:p w14:paraId="45292DB1" w14:textId="77777777" w:rsidR="007664D0" w:rsidRPr="008347C3" w:rsidRDefault="007664D0" w:rsidP="007664D0">
      <w:pPr>
        <w:pBdr>
          <w:top w:val="nil"/>
          <w:left w:val="nil"/>
          <w:bottom w:val="nil"/>
          <w:right w:val="nil"/>
          <w:between w:val="nil"/>
        </w:pBdr>
        <w:spacing w:before="120" w:after="120" w:line="240" w:lineRule="auto"/>
        <w:rPr>
          <w:rFonts w:ascii="Verdana" w:eastAsia="Verdana" w:hAnsi="Verdana" w:cs="Verdana"/>
          <w:color w:val="000000"/>
          <w:sz w:val="18"/>
          <w:szCs w:val="18"/>
        </w:rPr>
      </w:pPr>
    </w:p>
    <w:tbl>
      <w:tblPr>
        <w:tblW w:w="9072" w:type="dxa"/>
        <w:jc w:val="center"/>
        <w:tblLayout w:type="fixed"/>
        <w:tblLook w:val="0400" w:firstRow="0" w:lastRow="0" w:firstColumn="0" w:lastColumn="0" w:noHBand="0" w:noVBand="1"/>
      </w:tblPr>
      <w:tblGrid>
        <w:gridCol w:w="5930"/>
        <w:gridCol w:w="3142"/>
      </w:tblGrid>
      <w:tr w:rsidR="007664D0" w:rsidRPr="00F9388A" w14:paraId="0765D43D" w14:textId="77777777" w:rsidTr="00BE5B68">
        <w:trPr>
          <w:trHeight w:val="597"/>
          <w:jc w:val="center"/>
        </w:trPr>
        <w:tc>
          <w:tcPr>
            <w:tcW w:w="5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ABD2F" w14:textId="77777777" w:rsidR="007664D0" w:rsidRPr="00F9388A" w:rsidRDefault="007664D0" w:rsidP="008347C3">
            <w:pPr>
              <w:spacing w:after="0" w:line="240" w:lineRule="auto"/>
              <w:jc w:val="center"/>
              <w:rPr>
                <w:rFonts w:ascii="Verdana" w:eastAsia="Verdana" w:hAnsi="Verdana" w:cs="Verdana"/>
                <w:b/>
                <w:bCs/>
                <w:sz w:val="20"/>
                <w:szCs w:val="20"/>
              </w:rPr>
            </w:pPr>
            <w:r w:rsidRPr="00F9388A">
              <w:rPr>
                <w:rFonts w:ascii="Verdana" w:eastAsia="Verdana" w:hAnsi="Verdana" w:cs="Verdana"/>
                <w:b/>
                <w:bCs/>
                <w:sz w:val="20"/>
                <w:szCs w:val="20"/>
              </w:rPr>
              <w:t>Tipos de Projetos</w:t>
            </w:r>
          </w:p>
        </w:tc>
        <w:tc>
          <w:tcPr>
            <w:tcW w:w="3142" w:type="dxa"/>
            <w:tcBorders>
              <w:top w:val="single" w:sz="4" w:space="0" w:color="000000"/>
              <w:left w:val="nil"/>
              <w:bottom w:val="single" w:sz="4" w:space="0" w:color="000000"/>
              <w:right w:val="single" w:sz="4" w:space="0" w:color="000000"/>
            </w:tcBorders>
            <w:shd w:val="clear" w:color="auto" w:fill="auto"/>
            <w:vAlign w:val="center"/>
          </w:tcPr>
          <w:p w14:paraId="17C8A4C5" w14:textId="77777777" w:rsidR="007664D0" w:rsidRPr="00F9388A" w:rsidRDefault="007664D0" w:rsidP="008347C3">
            <w:pPr>
              <w:spacing w:after="0" w:line="240" w:lineRule="auto"/>
              <w:jc w:val="center"/>
              <w:rPr>
                <w:rFonts w:ascii="Verdana" w:eastAsia="Verdana" w:hAnsi="Verdana" w:cs="Verdana"/>
                <w:b/>
                <w:bCs/>
                <w:sz w:val="20"/>
                <w:szCs w:val="20"/>
              </w:rPr>
            </w:pPr>
            <w:r w:rsidRPr="00F9388A">
              <w:rPr>
                <w:rFonts w:ascii="Verdana" w:eastAsia="Verdana" w:hAnsi="Verdana" w:cs="Verdana"/>
                <w:b/>
                <w:bCs/>
                <w:sz w:val="20"/>
                <w:szCs w:val="20"/>
              </w:rPr>
              <w:t>Valor máximo</w:t>
            </w:r>
          </w:p>
        </w:tc>
      </w:tr>
      <w:tr w:rsidR="007664D0" w:rsidRPr="00F9388A" w14:paraId="4409E848" w14:textId="77777777" w:rsidTr="00BE5B68">
        <w:trPr>
          <w:trHeight w:val="340"/>
          <w:jc w:val="center"/>
        </w:trPr>
        <w:tc>
          <w:tcPr>
            <w:tcW w:w="5930" w:type="dxa"/>
            <w:tcBorders>
              <w:top w:val="nil"/>
              <w:left w:val="single" w:sz="4" w:space="0" w:color="000000"/>
              <w:bottom w:val="single" w:sz="4" w:space="0" w:color="000000"/>
              <w:right w:val="single" w:sz="4" w:space="0" w:color="000000"/>
            </w:tcBorders>
            <w:shd w:val="clear" w:color="auto" w:fill="auto"/>
            <w:vAlign w:val="center"/>
          </w:tcPr>
          <w:p w14:paraId="688BE440" w14:textId="77777777" w:rsidR="007664D0" w:rsidRPr="00F9388A" w:rsidRDefault="007664D0" w:rsidP="008347C3">
            <w:pPr>
              <w:spacing w:after="0" w:line="240" w:lineRule="auto"/>
              <w:rPr>
                <w:rFonts w:ascii="Verdana" w:eastAsia="Verdana" w:hAnsi="Verdana" w:cs="Verdana"/>
                <w:sz w:val="20"/>
                <w:szCs w:val="20"/>
              </w:rPr>
            </w:pPr>
            <w:r w:rsidRPr="00F9388A">
              <w:rPr>
                <w:rFonts w:ascii="Verdana" w:eastAsia="Verdana" w:hAnsi="Verdana" w:cs="Verdana"/>
                <w:sz w:val="20"/>
                <w:szCs w:val="20"/>
              </w:rPr>
              <w:t>Projetos de eventos presenciais ou híbridos</w:t>
            </w:r>
          </w:p>
        </w:tc>
        <w:tc>
          <w:tcPr>
            <w:tcW w:w="3142" w:type="dxa"/>
            <w:tcBorders>
              <w:top w:val="nil"/>
              <w:left w:val="nil"/>
              <w:bottom w:val="single" w:sz="4" w:space="0" w:color="000000"/>
              <w:right w:val="single" w:sz="4" w:space="0" w:color="000000"/>
            </w:tcBorders>
            <w:shd w:val="clear" w:color="auto" w:fill="auto"/>
            <w:vAlign w:val="center"/>
          </w:tcPr>
          <w:p w14:paraId="59C05F03"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 R$ 200.000,00</w:t>
            </w:r>
          </w:p>
        </w:tc>
      </w:tr>
      <w:tr w:rsidR="007664D0" w:rsidRPr="00F9388A" w14:paraId="0DDC0D27" w14:textId="77777777" w:rsidTr="00BE5B68">
        <w:trPr>
          <w:trHeight w:val="280"/>
          <w:jc w:val="center"/>
        </w:trPr>
        <w:tc>
          <w:tcPr>
            <w:tcW w:w="5930" w:type="dxa"/>
            <w:tcBorders>
              <w:top w:val="nil"/>
              <w:left w:val="single" w:sz="4" w:space="0" w:color="000000"/>
              <w:bottom w:val="single" w:sz="4" w:space="0" w:color="000000"/>
              <w:right w:val="single" w:sz="4" w:space="0" w:color="000000"/>
            </w:tcBorders>
            <w:shd w:val="clear" w:color="auto" w:fill="auto"/>
            <w:vAlign w:val="center"/>
          </w:tcPr>
          <w:p w14:paraId="4B20E51A" w14:textId="77777777" w:rsidR="007664D0" w:rsidRPr="00F9388A" w:rsidRDefault="007664D0" w:rsidP="008347C3">
            <w:pPr>
              <w:spacing w:after="0" w:line="240" w:lineRule="auto"/>
              <w:rPr>
                <w:rFonts w:ascii="Verdana" w:eastAsia="Verdana" w:hAnsi="Verdana" w:cs="Verdana"/>
                <w:sz w:val="20"/>
                <w:szCs w:val="20"/>
              </w:rPr>
            </w:pPr>
            <w:r w:rsidRPr="00F9388A">
              <w:rPr>
                <w:rFonts w:ascii="Verdana" w:eastAsia="Verdana" w:hAnsi="Verdana" w:cs="Verdana"/>
                <w:sz w:val="20"/>
                <w:szCs w:val="20"/>
              </w:rPr>
              <w:t>Projetos de eventos online</w:t>
            </w:r>
          </w:p>
        </w:tc>
        <w:tc>
          <w:tcPr>
            <w:tcW w:w="3142" w:type="dxa"/>
            <w:tcBorders>
              <w:top w:val="nil"/>
              <w:left w:val="nil"/>
              <w:bottom w:val="single" w:sz="4" w:space="0" w:color="000000"/>
              <w:right w:val="single" w:sz="4" w:space="0" w:color="000000"/>
            </w:tcBorders>
            <w:shd w:val="clear" w:color="auto" w:fill="auto"/>
            <w:vAlign w:val="center"/>
          </w:tcPr>
          <w:p w14:paraId="4801F335"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R$ 20.000,00</w:t>
            </w:r>
          </w:p>
        </w:tc>
      </w:tr>
      <w:tr w:rsidR="007664D0" w:rsidRPr="00F9388A" w14:paraId="39B7A8B0" w14:textId="77777777" w:rsidTr="00BE5B68">
        <w:trPr>
          <w:trHeight w:val="280"/>
          <w:jc w:val="center"/>
        </w:trPr>
        <w:tc>
          <w:tcPr>
            <w:tcW w:w="5930" w:type="dxa"/>
            <w:tcBorders>
              <w:top w:val="nil"/>
              <w:left w:val="single" w:sz="4" w:space="0" w:color="000000"/>
              <w:bottom w:val="single" w:sz="4" w:space="0" w:color="000000"/>
              <w:right w:val="single" w:sz="4" w:space="0" w:color="000000"/>
            </w:tcBorders>
            <w:shd w:val="clear" w:color="auto" w:fill="auto"/>
            <w:vAlign w:val="center"/>
          </w:tcPr>
          <w:p w14:paraId="4DF13CED" w14:textId="77777777" w:rsidR="007664D0" w:rsidRPr="00F9388A" w:rsidRDefault="007664D0" w:rsidP="008347C3">
            <w:pPr>
              <w:spacing w:after="0" w:line="240" w:lineRule="auto"/>
              <w:rPr>
                <w:rFonts w:ascii="Verdana" w:eastAsia="Verdana" w:hAnsi="Verdana" w:cs="Verdana"/>
                <w:sz w:val="20"/>
                <w:szCs w:val="20"/>
              </w:rPr>
            </w:pPr>
            <w:r w:rsidRPr="00F9388A">
              <w:rPr>
                <w:rFonts w:ascii="Verdana" w:eastAsia="Verdana" w:hAnsi="Verdana" w:cs="Verdana"/>
                <w:sz w:val="20"/>
                <w:szCs w:val="20"/>
              </w:rPr>
              <w:t>Projetos de publicações impressas</w:t>
            </w:r>
          </w:p>
        </w:tc>
        <w:tc>
          <w:tcPr>
            <w:tcW w:w="3142" w:type="dxa"/>
            <w:tcBorders>
              <w:top w:val="nil"/>
              <w:left w:val="nil"/>
              <w:bottom w:val="single" w:sz="4" w:space="0" w:color="000000"/>
              <w:right w:val="single" w:sz="4" w:space="0" w:color="000000"/>
            </w:tcBorders>
            <w:shd w:val="clear" w:color="auto" w:fill="auto"/>
            <w:vAlign w:val="center"/>
          </w:tcPr>
          <w:p w14:paraId="3ABB2CEF"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R$ 50.000,00</w:t>
            </w:r>
          </w:p>
        </w:tc>
      </w:tr>
      <w:tr w:rsidR="007664D0" w:rsidRPr="00F9388A" w14:paraId="2022C266" w14:textId="77777777" w:rsidTr="00BE5B68">
        <w:trPr>
          <w:trHeight w:val="280"/>
          <w:jc w:val="center"/>
        </w:trPr>
        <w:tc>
          <w:tcPr>
            <w:tcW w:w="5930" w:type="dxa"/>
            <w:tcBorders>
              <w:top w:val="nil"/>
              <w:left w:val="single" w:sz="4" w:space="0" w:color="000000"/>
              <w:bottom w:val="single" w:sz="4" w:space="0" w:color="000000"/>
              <w:right w:val="single" w:sz="4" w:space="0" w:color="000000"/>
            </w:tcBorders>
            <w:shd w:val="clear" w:color="auto" w:fill="auto"/>
            <w:vAlign w:val="center"/>
          </w:tcPr>
          <w:p w14:paraId="55CF35F0" w14:textId="77777777" w:rsidR="007664D0" w:rsidRPr="00F9388A" w:rsidRDefault="007664D0" w:rsidP="008347C3">
            <w:pPr>
              <w:spacing w:after="0" w:line="240" w:lineRule="auto"/>
              <w:rPr>
                <w:rFonts w:ascii="Verdana" w:eastAsia="Verdana" w:hAnsi="Verdana" w:cs="Verdana"/>
                <w:sz w:val="20"/>
                <w:szCs w:val="20"/>
              </w:rPr>
            </w:pPr>
            <w:r w:rsidRPr="00F9388A">
              <w:rPr>
                <w:rFonts w:ascii="Verdana" w:eastAsia="Verdana" w:hAnsi="Verdana" w:cs="Verdana"/>
                <w:sz w:val="20"/>
                <w:szCs w:val="20"/>
              </w:rPr>
              <w:t>Projetos de publicações eletrônicas</w:t>
            </w:r>
          </w:p>
        </w:tc>
        <w:tc>
          <w:tcPr>
            <w:tcW w:w="3142" w:type="dxa"/>
            <w:tcBorders>
              <w:top w:val="nil"/>
              <w:left w:val="nil"/>
              <w:bottom w:val="single" w:sz="4" w:space="0" w:color="000000"/>
              <w:right w:val="single" w:sz="4" w:space="0" w:color="000000"/>
            </w:tcBorders>
            <w:shd w:val="clear" w:color="auto" w:fill="auto"/>
            <w:vAlign w:val="center"/>
          </w:tcPr>
          <w:p w14:paraId="09551567"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R$ 10.000,00</w:t>
            </w:r>
          </w:p>
        </w:tc>
      </w:tr>
    </w:tbl>
    <w:p w14:paraId="70887C72" w14:textId="77777777" w:rsidR="007664D0" w:rsidRPr="008347C3" w:rsidRDefault="007664D0" w:rsidP="007664D0">
      <w:pPr>
        <w:spacing w:before="120" w:after="120" w:line="240" w:lineRule="auto"/>
        <w:jc w:val="both"/>
        <w:rPr>
          <w:rFonts w:ascii="Verdana" w:eastAsia="Verdana" w:hAnsi="Verdana" w:cs="Verdana"/>
          <w:sz w:val="18"/>
          <w:szCs w:val="18"/>
        </w:rPr>
      </w:pPr>
    </w:p>
    <w:p w14:paraId="3F1B26DD" w14:textId="77777777" w:rsidR="007664D0" w:rsidRPr="00F9388A" w:rsidRDefault="007664D0" w:rsidP="007664D0">
      <w:pPr>
        <w:tabs>
          <w:tab w:val="left" w:pos="1560"/>
        </w:tabs>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Cada proponente define a(s) cota(s) de acordo com as contrapartidas oferecidas.</w:t>
      </w:r>
    </w:p>
    <w:p w14:paraId="0FAEB318" w14:textId="77777777" w:rsidR="007664D0" w:rsidRPr="00F9388A" w:rsidRDefault="007664D0" w:rsidP="007664D0">
      <w:pPr>
        <w:tabs>
          <w:tab w:val="left" w:pos="1560"/>
        </w:tabs>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lastRenderedPageBreak/>
        <w:t>A Diretoria do Crea-MG definirá as cotas de patrocínio correspondentes aos projetos classificados.</w:t>
      </w:r>
    </w:p>
    <w:p w14:paraId="3C196C25" w14:textId="77777777" w:rsidR="007664D0" w:rsidRPr="00F9388A" w:rsidRDefault="007664D0" w:rsidP="007664D0">
      <w:pPr>
        <w:tabs>
          <w:tab w:val="left" w:pos="1560"/>
        </w:tabs>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A inscrição do projeto não gera obrigação de patrocínio e considerará a disponibilidade orçamentária do Crea-MG para patrocínios.</w:t>
      </w:r>
    </w:p>
    <w:p w14:paraId="3656ABC5" w14:textId="77777777" w:rsidR="007664D0" w:rsidRPr="008347C3" w:rsidRDefault="007664D0" w:rsidP="007664D0">
      <w:pPr>
        <w:spacing w:before="120" w:after="120" w:line="240" w:lineRule="auto"/>
        <w:jc w:val="center"/>
        <w:rPr>
          <w:rFonts w:ascii="Verdana" w:eastAsia="Verdana" w:hAnsi="Verdana" w:cs="Verdana"/>
          <w:b/>
          <w:sz w:val="18"/>
          <w:szCs w:val="18"/>
          <w:u w:val="single"/>
        </w:rPr>
      </w:pPr>
    </w:p>
    <w:p w14:paraId="360886B9" w14:textId="77777777" w:rsidR="007664D0" w:rsidRPr="00F9388A" w:rsidRDefault="007664D0" w:rsidP="007664D0">
      <w:pPr>
        <w:keepNext/>
        <w:keepLines/>
        <w:numPr>
          <w:ilvl w:val="0"/>
          <w:numId w:val="21"/>
        </w:numPr>
        <w:pBdr>
          <w:top w:val="single" w:sz="4" w:space="1" w:color="000000"/>
          <w:left w:val="single" w:sz="4" w:space="4" w:color="000000"/>
          <w:bottom w:val="single" w:sz="4" w:space="1" w:color="000000"/>
          <w:right w:val="single" w:sz="4" w:space="4" w:color="000000"/>
          <w:between w:val="nil"/>
        </w:pBdr>
        <w:shd w:val="clear" w:color="auto" w:fill="D9D9D9"/>
        <w:tabs>
          <w:tab w:val="left" w:pos="9781"/>
        </w:tabs>
        <w:suppressAutoHyphens w:val="0"/>
        <w:spacing w:before="120" w:after="120" w:line="240" w:lineRule="auto"/>
        <w:ind w:left="709" w:hanging="709"/>
        <w:jc w:val="both"/>
        <w:rPr>
          <w:rFonts w:ascii="Verdana" w:eastAsia="Verdana" w:hAnsi="Verdana" w:cs="Verdana"/>
          <w:b/>
          <w:color w:val="000000"/>
          <w:sz w:val="20"/>
          <w:szCs w:val="20"/>
        </w:rPr>
      </w:pPr>
      <w:r w:rsidRPr="00F9388A">
        <w:rPr>
          <w:rFonts w:ascii="Verdana" w:eastAsia="Verdana" w:hAnsi="Verdana" w:cs="Verdana"/>
          <w:b/>
          <w:color w:val="000000"/>
          <w:sz w:val="20"/>
          <w:szCs w:val="20"/>
        </w:rPr>
        <w:t>FUNDAMENTAÇÃO E DESCRIÇÃO DA NECESSIDADE DA CONTRATAÇÃO - JUSTIFICATIVA</w:t>
      </w:r>
    </w:p>
    <w:p w14:paraId="00253F1A" w14:textId="77777777" w:rsidR="007664D0" w:rsidRPr="008347C3"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18"/>
          <w:szCs w:val="18"/>
        </w:rPr>
      </w:pPr>
    </w:p>
    <w:p w14:paraId="2FF27E65" w14:textId="77777777" w:rsidR="007664D0" w:rsidRPr="009600D0" w:rsidRDefault="007664D0" w:rsidP="007664D0">
      <w:pPr>
        <w:pStyle w:val="PargrafodaLista"/>
        <w:numPr>
          <w:ilvl w:val="1"/>
          <w:numId w:val="21"/>
        </w:numPr>
        <w:pBdr>
          <w:top w:val="nil"/>
          <w:left w:val="nil"/>
          <w:bottom w:val="nil"/>
          <w:right w:val="nil"/>
          <w:between w:val="nil"/>
        </w:pBdr>
        <w:suppressAutoHyphens w:val="0"/>
        <w:spacing w:before="120" w:after="120" w:line="240" w:lineRule="auto"/>
        <w:ind w:left="709" w:hanging="709"/>
        <w:contextualSpacing w:val="0"/>
        <w:rPr>
          <w:rFonts w:ascii="Verdana" w:eastAsia="Verdana" w:hAnsi="Verdana" w:cs="Verdana"/>
          <w:b/>
          <w:color w:val="000000"/>
          <w:sz w:val="20"/>
          <w:szCs w:val="20"/>
        </w:rPr>
      </w:pPr>
      <w:r w:rsidRPr="009600D0">
        <w:rPr>
          <w:rFonts w:ascii="Verdana" w:eastAsia="Verdana" w:hAnsi="Verdana" w:cs="Verdana"/>
          <w:b/>
          <w:color w:val="000000"/>
          <w:sz w:val="20"/>
          <w:szCs w:val="20"/>
        </w:rPr>
        <w:t>Fundamentação</w:t>
      </w:r>
    </w:p>
    <w:p w14:paraId="04E7BA25"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O credenciamento está previsto no art.78, I e art.79 da lei nº 14.133 e regulamentado pelo Decreto nº 11.878/2024.</w:t>
      </w:r>
    </w:p>
    <w:p w14:paraId="48DCC9F3"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O caso se enquadra no art.79, I da lei 14.133/21 porque o Crea-MG pretende a contratação simultânea, em condições padronizadas, dos projetos que atendam aos requisitos contidos neste termo de Referência.</w:t>
      </w:r>
    </w:p>
    <w:p w14:paraId="593C4512" w14:textId="77777777" w:rsidR="007664D0" w:rsidRPr="008347C3"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18"/>
          <w:szCs w:val="18"/>
        </w:rPr>
      </w:pPr>
    </w:p>
    <w:p w14:paraId="78329C8D" w14:textId="77777777" w:rsidR="007664D0" w:rsidRPr="00F9388A" w:rsidRDefault="007664D0" w:rsidP="007664D0">
      <w:pPr>
        <w:pStyle w:val="PargrafodaLista"/>
        <w:numPr>
          <w:ilvl w:val="1"/>
          <w:numId w:val="21"/>
        </w:numPr>
        <w:pBdr>
          <w:top w:val="nil"/>
          <w:left w:val="nil"/>
          <w:bottom w:val="nil"/>
          <w:right w:val="nil"/>
          <w:between w:val="nil"/>
        </w:pBdr>
        <w:suppressAutoHyphens w:val="0"/>
        <w:spacing w:before="120" w:after="120" w:line="240" w:lineRule="auto"/>
        <w:ind w:left="709" w:hanging="709"/>
        <w:contextualSpacing w:val="0"/>
        <w:rPr>
          <w:rFonts w:ascii="Verdana" w:eastAsia="Verdana" w:hAnsi="Verdana" w:cs="Verdana"/>
          <w:b/>
          <w:color w:val="000000"/>
          <w:sz w:val="20"/>
          <w:szCs w:val="20"/>
        </w:rPr>
      </w:pPr>
      <w:r w:rsidRPr="00F9388A">
        <w:rPr>
          <w:rFonts w:ascii="Verdana" w:eastAsia="Verdana" w:hAnsi="Verdana" w:cs="Verdana"/>
          <w:b/>
          <w:color w:val="000000"/>
          <w:sz w:val="20"/>
          <w:szCs w:val="20"/>
        </w:rPr>
        <w:t>Justificativa</w:t>
      </w:r>
    </w:p>
    <w:p w14:paraId="48ACC555"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O patrocínio é uma ferramenta estratégica para construção da marca, no caso, do Crea-MG. Os projetos patrocinados cumprem a função de tornar a marca mais próxima dos públicos de interesse.</w:t>
      </w:r>
    </w:p>
    <w:p w14:paraId="271B2E50"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As diretrizes de patrocínio são definidas com base no posicionamento da marca para atender aos objetivos do negócio e cada ente público tem suas peculiaridades e interesses na concessão de patrocínio.</w:t>
      </w:r>
    </w:p>
    <w:p w14:paraId="58CC8422"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Assim, é conveniente a adoção de regras para seleção de projetos e eventos a serem patrocinados que demonstrem as características que o C</w:t>
      </w:r>
      <w:r w:rsidRPr="00F9388A">
        <w:rPr>
          <w:rFonts w:ascii="Verdana" w:eastAsia="Verdana" w:hAnsi="Verdana" w:cs="Verdana"/>
          <w:sz w:val="20"/>
          <w:szCs w:val="20"/>
        </w:rPr>
        <w:t>rea</w:t>
      </w:r>
      <w:r w:rsidRPr="00F9388A">
        <w:rPr>
          <w:rFonts w:ascii="Verdana" w:eastAsia="Verdana" w:hAnsi="Verdana" w:cs="Verdana"/>
          <w:color w:val="000000"/>
          <w:sz w:val="20"/>
          <w:szCs w:val="20"/>
        </w:rPr>
        <w:t>-MG procura, buscando otimizar recursos e privilegiar o incentivo a projetos de patrocínio que guardem estreita relação com os objetivos institucionais estratégicos.</w:t>
      </w:r>
    </w:p>
    <w:p w14:paraId="38F5FAB9"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A Política de Patrocínios do C</w:t>
      </w:r>
      <w:r w:rsidRPr="00F9388A">
        <w:rPr>
          <w:rFonts w:ascii="Verdana" w:eastAsia="Verdana" w:hAnsi="Verdana" w:cs="Verdana"/>
          <w:sz w:val="20"/>
          <w:szCs w:val="20"/>
        </w:rPr>
        <w:t>rea</w:t>
      </w:r>
      <w:r w:rsidRPr="00F9388A">
        <w:rPr>
          <w:rFonts w:ascii="Verdana" w:eastAsia="Verdana" w:hAnsi="Verdana" w:cs="Verdana"/>
          <w:color w:val="000000"/>
          <w:sz w:val="20"/>
          <w:szCs w:val="20"/>
        </w:rPr>
        <w:t>-MG prevê a seleção de projetos de patrocínio nas modalidades de seleção pública, e objetiva selecionar projetos para os quais o C</w:t>
      </w:r>
      <w:r w:rsidRPr="00F9388A">
        <w:rPr>
          <w:rFonts w:ascii="Verdana" w:eastAsia="Verdana" w:hAnsi="Verdana" w:cs="Verdana"/>
          <w:sz w:val="20"/>
          <w:szCs w:val="20"/>
        </w:rPr>
        <w:t>rea</w:t>
      </w:r>
      <w:r w:rsidRPr="00F9388A">
        <w:rPr>
          <w:rFonts w:ascii="Verdana" w:eastAsia="Verdana" w:hAnsi="Verdana" w:cs="Verdana"/>
          <w:color w:val="000000"/>
          <w:sz w:val="20"/>
          <w:szCs w:val="20"/>
        </w:rPr>
        <w:t>-MG tem interesse em associar sua marca no intuito de:</w:t>
      </w:r>
    </w:p>
    <w:p w14:paraId="4FA05409" w14:textId="77777777" w:rsidR="007664D0" w:rsidRPr="00F9388A" w:rsidRDefault="007664D0" w:rsidP="007664D0">
      <w:pPr>
        <w:pBdr>
          <w:top w:val="nil"/>
          <w:left w:val="nil"/>
          <w:bottom w:val="nil"/>
          <w:right w:val="nil"/>
          <w:between w:val="nil"/>
        </w:pBdr>
        <w:spacing w:before="120" w:after="120" w:line="240" w:lineRule="auto"/>
        <w:rPr>
          <w:rFonts w:ascii="Verdana" w:eastAsia="Verdana" w:hAnsi="Verdana" w:cs="Verdana"/>
          <w:color w:val="000000"/>
          <w:sz w:val="20"/>
          <w:szCs w:val="20"/>
        </w:rPr>
      </w:pPr>
      <w:r w:rsidRPr="00F9388A">
        <w:rPr>
          <w:rFonts w:ascii="Verdana" w:eastAsia="Verdana" w:hAnsi="Verdana" w:cs="Verdana"/>
          <w:color w:val="000000"/>
          <w:sz w:val="20"/>
          <w:szCs w:val="20"/>
        </w:rPr>
        <w:t>- agregar valor à marca;</w:t>
      </w:r>
    </w:p>
    <w:p w14:paraId="54C4CC63" w14:textId="77777777" w:rsidR="007664D0" w:rsidRPr="00F9388A" w:rsidRDefault="007664D0" w:rsidP="007664D0">
      <w:pPr>
        <w:pBdr>
          <w:top w:val="nil"/>
          <w:left w:val="nil"/>
          <w:bottom w:val="nil"/>
          <w:right w:val="nil"/>
          <w:between w:val="nil"/>
        </w:pBdr>
        <w:spacing w:before="120" w:after="120" w:line="240" w:lineRule="auto"/>
        <w:rPr>
          <w:rFonts w:ascii="Verdana" w:eastAsia="Verdana" w:hAnsi="Verdana" w:cs="Verdana"/>
          <w:color w:val="000000"/>
          <w:sz w:val="20"/>
          <w:szCs w:val="20"/>
        </w:rPr>
      </w:pPr>
      <w:r w:rsidRPr="00F9388A">
        <w:rPr>
          <w:rFonts w:ascii="Verdana" w:eastAsia="Verdana" w:hAnsi="Verdana" w:cs="Verdana"/>
          <w:color w:val="000000"/>
          <w:sz w:val="20"/>
          <w:szCs w:val="20"/>
        </w:rPr>
        <w:t>- consolidar posicionamento;</w:t>
      </w:r>
    </w:p>
    <w:p w14:paraId="1CE1DA1E" w14:textId="77777777" w:rsidR="007664D0" w:rsidRPr="00F9388A" w:rsidRDefault="007664D0" w:rsidP="007664D0">
      <w:pPr>
        <w:pBdr>
          <w:top w:val="nil"/>
          <w:left w:val="nil"/>
          <w:bottom w:val="nil"/>
          <w:right w:val="nil"/>
          <w:between w:val="nil"/>
        </w:pBdr>
        <w:spacing w:before="120" w:after="120" w:line="240" w:lineRule="auto"/>
        <w:rPr>
          <w:rFonts w:ascii="Verdana" w:eastAsia="Verdana" w:hAnsi="Verdana" w:cs="Verdana"/>
          <w:color w:val="000000"/>
          <w:sz w:val="20"/>
          <w:szCs w:val="20"/>
        </w:rPr>
      </w:pPr>
      <w:r w:rsidRPr="00F9388A">
        <w:rPr>
          <w:rFonts w:ascii="Verdana" w:eastAsia="Verdana" w:hAnsi="Verdana" w:cs="Verdana"/>
          <w:color w:val="000000"/>
          <w:sz w:val="20"/>
          <w:szCs w:val="20"/>
        </w:rPr>
        <w:t>- gerar identificação e reconhecimento;</w:t>
      </w:r>
    </w:p>
    <w:p w14:paraId="1F7976CF" w14:textId="77777777" w:rsidR="007664D0" w:rsidRPr="00F9388A" w:rsidRDefault="007664D0" w:rsidP="007664D0">
      <w:pPr>
        <w:pBdr>
          <w:top w:val="nil"/>
          <w:left w:val="nil"/>
          <w:bottom w:val="nil"/>
          <w:right w:val="nil"/>
          <w:between w:val="nil"/>
        </w:pBdr>
        <w:spacing w:before="120" w:after="120" w:line="240" w:lineRule="auto"/>
        <w:rPr>
          <w:rFonts w:ascii="Verdana" w:eastAsia="Verdana" w:hAnsi="Verdana" w:cs="Verdana"/>
          <w:color w:val="000000"/>
          <w:sz w:val="20"/>
          <w:szCs w:val="20"/>
        </w:rPr>
      </w:pPr>
      <w:r w:rsidRPr="00F9388A">
        <w:rPr>
          <w:rFonts w:ascii="Verdana" w:eastAsia="Verdana" w:hAnsi="Verdana" w:cs="Verdana"/>
          <w:color w:val="000000"/>
          <w:sz w:val="20"/>
          <w:szCs w:val="20"/>
        </w:rPr>
        <w:t>- estreitar relacionamento com públicos de interesse;</w:t>
      </w:r>
    </w:p>
    <w:p w14:paraId="11CFA8BC" w14:textId="77777777" w:rsidR="007664D0" w:rsidRPr="00F9388A" w:rsidRDefault="007664D0" w:rsidP="007664D0">
      <w:pPr>
        <w:pBdr>
          <w:top w:val="nil"/>
          <w:left w:val="nil"/>
          <w:bottom w:val="nil"/>
          <w:right w:val="nil"/>
          <w:between w:val="nil"/>
        </w:pBdr>
        <w:spacing w:before="120" w:after="120" w:line="240" w:lineRule="auto"/>
        <w:rPr>
          <w:rFonts w:ascii="Verdana" w:eastAsia="Verdana" w:hAnsi="Verdana" w:cs="Verdana"/>
          <w:color w:val="000000"/>
          <w:sz w:val="20"/>
          <w:szCs w:val="20"/>
        </w:rPr>
      </w:pPr>
      <w:r w:rsidRPr="00F9388A">
        <w:rPr>
          <w:rFonts w:ascii="Verdana" w:eastAsia="Verdana" w:hAnsi="Verdana" w:cs="Verdana"/>
          <w:color w:val="000000"/>
          <w:sz w:val="20"/>
          <w:szCs w:val="20"/>
        </w:rPr>
        <w:t>- ampliar venda de produtos e serviços através da divulgação que eles possam ter nos eventos patrocinados;</w:t>
      </w:r>
    </w:p>
    <w:p w14:paraId="6688FD5A" w14:textId="77777777" w:rsidR="007664D0" w:rsidRPr="00F9388A" w:rsidRDefault="007664D0" w:rsidP="007664D0">
      <w:pPr>
        <w:pBdr>
          <w:top w:val="nil"/>
          <w:left w:val="nil"/>
          <w:bottom w:val="nil"/>
          <w:right w:val="nil"/>
          <w:between w:val="nil"/>
        </w:pBdr>
        <w:spacing w:before="120" w:after="120" w:line="240" w:lineRule="auto"/>
        <w:rPr>
          <w:rFonts w:ascii="Verdana" w:eastAsia="Verdana" w:hAnsi="Verdana" w:cs="Verdana"/>
          <w:color w:val="000000"/>
          <w:sz w:val="20"/>
          <w:szCs w:val="20"/>
        </w:rPr>
      </w:pPr>
      <w:r w:rsidRPr="00F9388A">
        <w:rPr>
          <w:rFonts w:ascii="Verdana" w:eastAsia="Verdana" w:hAnsi="Verdana" w:cs="Verdana"/>
          <w:color w:val="000000"/>
          <w:sz w:val="20"/>
          <w:szCs w:val="20"/>
        </w:rPr>
        <w:t>- divulgar programas e políticas de atuação.</w:t>
      </w:r>
    </w:p>
    <w:p w14:paraId="306C435B"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A utilização de procedimento público para seleção de iniciativas de patrocínio, visa garantir a observância dos princípios da impessoalidade, isonomia, igualdade, moralidade, probidade administrativa, competitividade e julgamento objetivo.</w:t>
      </w:r>
    </w:p>
    <w:p w14:paraId="4460D5D9" w14:textId="77777777" w:rsidR="007664D0" w:rsidRPr="008347C3" w:rsidRDefault="007664D0" w:rsidP="007664D0">
      <w:pPr>
        <w:spacing w:before="120" w:after="120" w:line="240" w:lineRule="auto"/>
        <w:jc w:val="both"/>
        <w:rPr>
          <w:rFonts w:ascii="Verdana" w:eastAsia="Verdana" w:hAnsi="Verdana" w:cs="Verdana"/>
          <w:sz w:val="18"/>
          <w:szCs w:val="18"/>
        </w:rPr>
      </w:pPr>
    </w:p>
    <w:p w14:paraId="51F8ACDD" w14:textId="77777777" w:rsidR="007664D0" w:rsidRPr="00F9388A" w:rsidRDefault="007664D0" w:rsidP="007664D0">
      <w:pPr>
        <w:keepNext/>
        <w:keepLines/>
        <w:numPr>
          <w:ilvl w:val="0"/>
          <w:numId w:val="21"/>
        </w:numPr>
        <w:pBdr>
          <w:top w:val="single" w:sz="4" w:space="1" w:color="000000"/>
          <w:left w:val="single" w:sz="4" w:space="4" w:color="000000"/>
          <w:bottom w:val="single" w:sz="4" w:space="1" w:color="000000"/>
          <w:right w:val="single" w:sz="4" w:space="4" w:color="000000"/>
          <w:between w:val="nil"/>
        </w:pBdr>
        <w:shd w:val="clear" w:color="auto" w:fill="D9D9D9"/>
        <w:tabs>
          <w:tab w:val="left" w:pos="9781"/>
        </w:tabs>
        <w:suppressAutoHyphens w:val="0"/>
        <w:spacing w:before="120" w:after="120" w:line="240" w:lineRule="auto"/>
        <w:ind w:left="709" w:hanging="709"/>
        <w:jc w:val="both"/>
        <w:rPr>
          <w:rFonts w:ascii="Verdana" w:eastAsia="Verdana" w:hAnsi="Verdana" w:cs="Verdana"/>
          <w:b/>
          <w:strike/>
          <w:color w:val="000000"/>
          <w:sz w:val="20"/>
          <w:szCs w:val="20"/>
        </w:rPr>
      </w:pPr>
      <w:bookmarkStart w:id="0" w:name="_heading=h.30j0zll" w:colFirst="0" w:colLast="0"/>
      <w:bookmarkEnd w:id="0"/>
      <w:r w:rsidRPr="00F9388A">
        <w:rPr>
          <w:rFonts w:ascii="Verdana" w:eastAsia="Verdana" w:hAnsi="Verdana" w:cs="Verdana"/>
          <w:b/>
          <w:color w:val="000000"/>
          <w:sz w:val="20"/>
          <w:szCs w:val="20"/>
        </w:rPr>
        <w:lastRenderedPageBreak/>
        <w:t>DESCRIÇÃO DA SOLUÇÃO COMO UM TODO CONSIDERADO O CICLO DE VIDA DO OBJETO</w:t>
      </w:r>
    </w:p>
    <w:p w14:paraId="4C0C7B9E" w14:textId="77777777" w:rsidR="007664D0" w:rsidRPr="008347C3" w:rsidRDefault="007664D0" w:rsidP="007664D0">
      <w:pPr>
        <w:spacing w:before="120" w:after="120" w:line="240" w:lineRule="auto"/>
        <w:rPr>
          <w:rFonts w:ascii="Verdana" w:eastAsia="Verdana" w:hAnsi="Verdana" w:cs="Verdana"/>
          <w:sz w:val="18"/>
          <w:szCs w:val="18"/>
        </w:rPr>
      </w:pPr>
    </w:p>
    <w:p w14:paraId="15EF345E"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Para fortalecimento da marca, identificação, reconhecimento e conexão com o público de interesse, o C</w:t>
      </w:r>
      <w:r w:rsidRPr="00F9388A">
        <w:rPr>
          <w:rFonts w:ascii="Verdana" w:eastAsia="Verdana" w:hAnsi="Verdana" w:cs="Verdana"/>
          <w:sz w:val="20"/>
          <w:szCs w:val="20"/>
        </w:rPr>
        <w:t>rea</w:t>
      </w:r>
      <w:r w:rsidRPr="00F9388A">
        <w:rPr>
          <w:rFonts w:ascii="Verdana" w:eastAsia="Verdana" w:hAnsi="Verdana" w:cs="Verdana"/>
          <w:color w:val="000000"/>
          <w:sz w:val="20"/>
          <w:szCs w:val="20"/>
        </w:rPr>
        <w:t>-MG tem interesse em patrocinar:</w:t>
      </w:r>
    </w:p>
    <w:p w14:paraId="14B8B711"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eventos presenciais ou híbridos;</w:t>
      </w:r>
    </w:p>
    <w:p w14:paraId="0D53D481"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evento online;</w:t>
      </w:r>
    </w:p>
    <w:p w14:paraId="640C1DB8"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publicação impressa;</w:t>
      </w:r>
    </w:p>
    <w:p w14:paraId="3FDD1946"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publicação eletrônica.</w:t>
      </w:r>
    </w:p>
    <w:p w14:paraId="201F6ED2" w14:textId="77777777" w:rsidR="007664D0" w:rsidRPr="00F9388A" w:rsidRDefault="007664D0" w:rsidP="007664D0">
      <w:pPr>
        <w:tabs>
          <w:tab w:val="left" w:pos="426"/>
        </w:tabs>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As contrapartidas que resultarão no objetivo pretendido, compreendem:</w:t>
      </w:r>
    </w:p>
    <w:p w14:paraId="70EB2057" w14:textId="77777777" w:rsidR="007664D0" w:rsidRPr="00F9388A" w:rsidRDefault="007664D0" w:rsidP="007664D0">
      <w:pPr>
        <w:tabs>
          <w:tab w:val="left" w:pos="426"/>
        </w:tabs>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contrapartida de imagem: inserção da logomarca, citação ou menção do Crea-MG como Patrocinador, tais como:</w:t>
      </w:r>
    </w:p>
    <w:p w14:paraId="07449056"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a)</w:t>
      </w:r>
      <w:r w:rsidRPr="00F9388A">
        <w:rPr>
          <w:rFonts w:ascii="Verdana" w:eastAsia="Verdana" w:hAnsi="Verdana" w:cs="Verdana"/>
          <w:sz w:val="20"/>
          <w:szCs w:val="20"/>
        </w:rPr>
        <w:tab/>
        <w:t>exposição da marca do patrocinador e de seus serviços em todas as peças de divulgação do projeto;</w:t>
      </w:r>
    </w:p>
    <w:p w14:paraId="6C61E7EA"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b)</w:t>
      </w:r>
      <w:r w:rsidRPr="00F9388A">
        <w:rPr>
          <w:rFonts w:ascii="Verdana" w:eastAsia="Verdana" w:hAnsi="Verdana" w:cs="Verdana"/>
          <w:sz w:val="20"/>
          <w:szCs w:val="20"/>
        </w:rPr>
        <w:tab/>
        <w:t>citação do patrocinador e de seus serviços nas peças de divulgação ou durante a realização do projeto.</w:t>
      </w:r>
    </w:p>
    <w:p w14:paraId="030AF073" w14:textId="77777777" w:rsidR="007664D0" w:rsidRPr="00F9388A" w:rsidRDefault="007664D0" w:rsidP="007664D0">
      <w:pPr>
        <w:tabs>
          <w:tab w:val="left" w:pos="2268"/>
        </w:tabs>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contrapartida negocial: iniciativas negociais oriundas dessa parceria, de acordo com a disponibilidade do Conselho e em comum acordo entre as partes, tais como:</w:t>
      </w:r>
    </w:p>
    <w:p w14:paraId="55B729BE"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a)</w:t>
      </w:r>
      <w:r w:rsidRPr="00F9388A">
        <w:rPr>
          <w:rFonts w:ascii="Verdana" w:eastAsia="Verdana" w:hAnsi="Verdana" w:cs="Verdana"/>
          <w:sz w:val="20"/>
          <w:szCs w:val="20"/>
        </w:rPr>
        <w:tab/>
        <w:t>Espaços para exposição da marca e divulgação de serviços do Conselho, ambientes para reuniões com outros patrocinadores e participantes, oportunidades de apresentação dos serviços na programação do evento.</w:t>
      </w:r>
    </w:p>
    <w:p w14:paraId="6EC9402E" w14:textId="77777777" w:rsidR="007664D0" w:rsidRPr="00F9388A" w:rsidRDefault="007664D0" w:rsidP="007664D0">
      <w:pPr>
        <w:tabs>
          <w:tab w:val="left" w:pos="2268"/>
        </w:tabs>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contrapartida de sustentabilidade: adoção pelo patrocinado de práticas voltadas ao desenvolvimento social e ambiental.</w:t>
      </w:r>
    </w:p>
    <w:p w14:paraId="39B0139B"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O Estudo Técnico Preliminar apontou que o credenciamento é a solução que melhor atende a Política de Patrocínio do C</w:t>
      </w:r>
      <w:r w:rsidRPr="00F9388A">
        <w:rPr>
          <w:rFonts w:ascii="Verdana" w:eastAsia="Verdana" w:hAnsi="Verdana" w:cs="Verdana"/>
          <w:sz w:val="20"/>
          <w:szCs w:val="20"/>
        </w:rPr>
        <w:t>rea</w:t>
      </w:r>
      <w:r w:rsidRPr="00F9388A">
        <w:rPr>
          <w:rFonts w:ascii="Verdana" w:eastAsia="Verdana" w:hAnsi="Verdana" w:cs="Verdana"/>
          <w:color w:val="000000"/>
          <w:sz w:val="20"/>
          <w:szCs w:val="20"/>
        </w:rPr>
        <w:t>-MG. Dentro do orçamento destinado, todos os projetos que preencham os requisitos do edital e guardem estreita relação com seus objetivos institucionais estratégicos, poderão ser contratados de forma paralela e não excludente.</w:t>
      </w:r>
    </w:p>
    <w:p w14:paraId="32ECF48E" w14:textId="77777777" w:rsidR="007664D0" w:rsidRPr="006C7CEE"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Além disso, em razão do alcance territorial do C</w:t>
      </w:r>
      <w:r w:rsidRPr="00F9388A">
        <w:rPr>
          <w:rFonts w:ascii="Verdana" w:eastAsia="Verdana" w:hAnsi="Verdana" w:cs="Verdana"/>
          <w:sz w:val="20"/>
          <w:szCs w:val="20"/>
        </w:rPr>
        <w:t>rea</w:t>
      </w:r>
      <w:r w:rsidRPr="00F9388A">
        <w:rPr>
          <w:rFonts w:ascii="Verdana" w:eastAsia="Verdana" w:hAnsi="Verdana" w:cs="Verdana"/>
          <w:color w:val="000000"/>
          <w:sz w:val="20"/>
          <w:szCs w:val="20"/>
        </w:rPr>
        <w:t>-MG, que atua nos 853 municípios mineiros por meio de 81 unidades de atendimento (inspetorias, escritórios de representação e unidades de atendimento), a divulgação da marca e o relacionamento com o público de interesse serão melhor atendidos com a contratação do maior número possível de projetos simultâneos, em diversas localidades do Estado.</w:t>
      </w:r>
    </w:p>
    <w:p w14:paraId="476EBDDB" w14:textId="77777777" w:rsidR="007664D0" w:rsidRPr="008347C3" w:rsidRDefault="007664D0" w:rsidP="007664D0">
      <w:pPr>
        <w:spacing w:before="120" w:after="120" w:line="240" w:lineRule="auto"/>
        <w:jc w:val="center"/>
        <w:rPr>
          <w:rFonts w:ascii="Verdana" w:eastAsia="Verdana" w:hAnsi="Verdana" w:cs="Verdana"/>
          <w:b/>
          <w:sz w:val="18"/>
          <w:szCs w:val="18"/>
          <w:u w:val="single"/>
        </w:rPr>
      </w:pPr>
    </w:p>
    <w:p w14:paraId="7E766554" w14:textId="77777777" w:rsidR="007664D0" w:rsidRPr="00F9388A" w:rsidRDefault="007664D0" w:rsidP="007664D0">
      <w:pPr>
        <w:keepNext/>
        <w:keepLines/>
        <w:numPr>
          <w:ilvl w:val="0"/>
          <w:numId w:val="21"/>
        </w:numPr>
        <w:pBdr>
          <w:top w:val="single" w:sz="4" w:space="1" w:color="000000"/>
          <w:left w:val="single" w:sz="4" w:space="4" w:color="000000"/>
          <w:bottom w:val="single" w:sz="4" w:space="1" w:color="000000"/>
          <w:right w:val="single" w:sz="4" w:space="4" w:color="000000"/>
          <w:between w:val="nil"/>
        </w:pBdr>
        <w:shd w:val="clear" w:color="auto" w:fill="D9D9D9"/>
        <w:tabs>
          <w:tab w:val="left" w:pos="9781"/>
        </w:tabs>
        <w:suppressAutoHyphens w:val="0"/>
        <w:spacing w:before="120" w:after="120" w:line="240" w:lineRule="auto"/>
        <w:ind w:left="709" w:hanging="709"/>
        <w:jc w:val="both"/>
        <w:rPr>
          <w:rFonts w:ascii="Verdana" w:eastAsia="Verdana" w:hAnsi="Verdana" w:cs="Verdana"/>
          <w:b/>
          <w:color w:val="000000"/>
          <w:sz w:val="20"/>
          <w:szCs w:val="20"/>
        </w:rPr>
      </w:pPr>
      <w:r w:rsidRPr="00F9388A">
        <w:rPr>
          <w:rFonts w:ascii="Verdana" w:eastAsia="Verdana" w:hAnsi="Verdana" w:cs="Verdana"/>
          <w:b/>
          <w:color w:val="000000"/>
          <w:sz w:val="20"/>
          <w:szCs w:val="20"/>
        </w:rPr>
        <w:t>REQUISITOS DA CONTRATAÇÃO (art. 6º, XXIII, alínea ‘d’, da Lei nº 14.133/21 - MODELO DE EXECUÇÃO CONTRATUAL (</w:t>
      </w:r>
      <w:proofErr w:type="spellStart"/>
      <w:r w:rsidRPr="00F9388A">
        <w:rPr>
          <w:rFonts w:ascii="Verdana" w:eastAsia="Verdana" w:hAnsi="Verdana" w:cs="Verdana"/>
          <w:b/>
          <w:color w:val="000000"/>
          <w:sz w:val="20"/>
          <w:szCs w:val="20"/>
        </w:rPr>
        <w:t>arts</w:t>
      </w:r>
      <w:proofErr w:type="spellEnd"/>
      <w:r w:rsidRPr="00F9388A">
        <w:rPr>
          <w:rFonts w:ascii="Verdana" w:eastAsia="Verdana" w:hAnsi="Verdana" w:cs="Verdana"/>
          <w:b/>
          <w:color w:val="000000"/>
          <w:sz w:val="20"/>
          <w:szCs w:val="20"/>
        </w:rPr>
        <w:t>. 6º, XXIII, alínea “e” e 40, §1º, inciso II, da Lei nº 14.133/2021).</w:t>
      </w:r>
    </w:p>
    <w:p w14:paraId="1F1A4180" w14:textId="77777777" w:rsidR="007664D0" w:rsidRPr="008347C3" w:rsidRDefault="007664D0" w:rsidP="007664D0">
      <w:pPr>
        <w:spacing w:before="120" w:after="120" w:line="240" w:lineRule="auto"/>
        <w:jc w:val="both"/>
        <w:rPr>
          <w:rFonts w:ascii="Verdana" w:eastAsia="Verdana" w:hAnsi="Verdana" w:cs="Verdana"/>
          <w:sz w:val="18"/>
          <w:szCs w:val="18"/>
        </w:rPr>
      </w:pPr>
    </w:p>
    <w:p w14:paraId="4D4F9A40"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Poderão inscrever projetos neste processo de seleção pública pessoas jurídicas de direito público ou privado sem fins lucrativos, conforme disposto no art.3º, inciso III, da Política de Patrocínio do Crea-MG.</w:t>
      </w:r>
    </w:p>
    <w:p w14:paraId="01DD5F6C" w14:textId="77777777" w:rsidR="007664D0" w:rsidRPr="008347C3" w:rsidRDefault="007664D0" w:rsidP="007664D0">
      <w:pPr>
        <w:pBdr>
          <w:top w:val="nil"/>
          <w:left w:val="nil"/>
          <w:bottom w:val="nil"/>
          <w:right w:val="nil"/>
          <w:between w:val="nil"/>
        </w:pBdr>
        <w:tabs>
          <w:tab w:val="left" w:pos="7513"/>
        </w:tabs>
        <w:spacing w:before="120" w:after="120" w:line="240" w:lineRule="auto"/>
        <w:jc w:val="both"/>
        <w:rPr>
          <w:rFonts w:ascii="Verdana" w:eastAsia="Verdana" w:hAnsi="Verdana" w:cs="Verdana"/>
          <w:color w:val="000000"/>
          <w:sz w:val="18"/>
          <w:szCs w:val="18"/>
        </w:rPr>
      </w:pPr>
    </w:p>
    <w:p w14:paraId="24A2615E"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lastRenderedPageBreak/>
        <w:t xml:space="preserve">Estão aptas a inscreverem projetos neste processo de seleção pública pessoas jurídicas com Sede ou Filial no Estado de Minas Gerais. </w:t>
      </w:r>
    </w:p>
    <w:p w14:paraId="047E104C"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Somente a pessoa jurídica responsável pela organização e realização do projeto poderá figurar como proponente, devendo apresentar, por intermédio de seu representante legal, o plano de trabalho, os dados bancários, a documentação requerida e os comprovantes da execução do patrocínio, todos em nome da mesma pessoa jurídica referenciada.</w:t>
      </w:r>
    </w:p>
    <w:p w14:paraId="0DF9B4B2" w14:textId="77777777" w:rsidR="007664D0" w:rsidRPr="009600D0" w:rsidRDefault="007664D0" w:rsidP="007664D0">
      <w:pPr>
        <w:pStyle w:val="PargrafodaLista"/>
        <w:numPr>
          <w:ilvl w:val="1"/>
          <w:numId w:val="21"/>
        </w:numPr>
        <w:pBdr>
          <w:top w:val="nil"/>
          <w:left w:val="nil"/>
          <w:bottom w:val="nil"/>
          <w:right w:val="nil"/>
          <w:between w:val="nil"/>
        </w:pBdr>
        <w:suppressAutoHyphens w:val="0"/>
        <w:spacing w:before="120" w:after="120" w:line="240" w:lineRule="auto"/>
        <w:ind w:left="709" w:hanging="709"/>
        <w:contextualSpacing w:val="0"/>
        <w:jc w:val="both"/>
        <w:rPr>
          <w:rFonts w:ascii="Verdana" w:eastAsia="Verdana" w:hAnsi="Verdana" w:cs="Verdana"/>
          <w:b/>
          <w:color w:val="000000"/>
          <w:sz w:val="20"/>
          <w:szCs w:val="20"/>
        </w:rPr>
      </w:pPr>
      <w:r w:rsidRPr="009600D0">
        <w:rPr>
          <w:rFonts w:ascii="Verdana" w:eastAsia="Verdana" w:hAnsi="Verdana" w:cs="Verdana"/>
          <w:b/>
          <w:color w:val="000000"/>
          <w:sz w:val="20"/>
          <w:szCs w:val="20"/>
        </w:rPr>
        <w:t>Exigências de habilitação</w:t>
      </w:r>
    </w:p>
    <w:p w14:paraId="3F95C364" w14:textId="77777777" w:rsidR="007664D0" w:rsidRPr="003E71F5" w:rsidRDefault="007664D0" w:rsidP="007664D0">
      <w:pPr>
        <w:pStyle w:val="Nivel2"/>
        <w:numPr>
          <w:ilvl w:val="0"/>
          <w:numId w:val="0"/>
        </w:numPr>
        <w:suppressAutoHyphens/>
        <w:spacing w:line="240" w:lineRule="auto"/>
        <w:rPr>
          <w:rFonts w:ascii="Verdana" w:hAnsi="Verdana"/>
          <w:strike/>
          <w:color w:val="auto"/>
          <w:sz w:val="20"/>
          <w:szCs w:val="20"/>
        </w:rPr>
      </w:pPr>
      <w:bookmarkStart w:id="1" w:name="_heading=h.1fob9te" w:colFirst="0" w:colLast="0"/>
      <w:bookmarkEnd w:id="1"/>
      <w:r w:rsidRPr="003E71F5">
        <w:rPr>
          <w:rFonts w:ascii="Verdana" w:hAnsi="Verdana"/>
          <w:color w:val="auto"/>
          <w:sz w:val="20"/>
          <w:szCs w:val="20"/>
        </w:rPr>
        <w:t xml:space="preserve">Será permitido o envio via e-mail dos DOCUMENTOS DE HABILITAÇÃO para o endereço </w:t>
      </w:r>
      <w:hyperlink r:id="rId8" w:history="1">
        <w:r w:rsidRPr="003E71F5">
          <w:rPr>
            <w:rStyle w:val="Hyperlink"/>
            <w:rFonts w:ascii="Verdana" w:hAnsi="Verdana"/>
            <w:color w:val="auto"/>
          </w:rPr>
          <w:t>licitacoescrea@crea-mg.org.br</w:t>
        </w:r>
      </w:hyperlink>
      <w:r w:rsidRPr="003E71F5">
        <w:rPr>
          <w:rFonts w:ascii="Verdana" w:hAnsi="Verdana"/>
          <w:color w:val="auto"/>
          <w:sz w:val="20"/>
          <w:szCs w:val="20"/>
        </w:rPr>
        <w:t>, desde que TODOS os documentos contenham chancela eletrônica ou assinatura digital e possam ter suas autenticidades confirmadas através do site do órgão competente.</w:t>
      </w:r>
    </w:p>
    <w:p w14:paraId="6F75AC0A" w14:textId="77777777" w:rsidR="007664D0" w:rsidRPr="003E71F5" w:rsidRDefault="007664D0" w:rsidP="007664D0">
      <w:pPr>
        <w:pStyle w:val="Nivel2"/>
        <w:numPr>
          <w:ilvl w:val="0"/>
          <w:numId w:val="0"/>
        </w:numPr>
        <w:suppressAutoHyphens/>
        <w:spacing w:line="240" w:lineRule="auto"/>
        <w:rPr>
          <w:rFonts w:ascii="Verdana" w:hAnsi="Verdana"/>
          <w:color w:val="auto"/>
          <w:sz w:val="20"/>
          <w:szCs w:val="20"/>
        </w:rPr>
      </w:pPr>
      <w:r w:rsidRPr="003E71F5">
        <w:rPr>
          <w:rFonts w:ascii="Verdana" w:hAnsi="Verdana"/>
          <w:color w:val="auto"/>
          <w:sz w:val="20"/>
          <w:szCs w:val="20"/>
        </w:rPr>
        <w:t>Caso a proponente não disponha do TODOS os documentos chancelados eletronicamente ou assinados digitalmente, deverá apresentar os originais ou cópias autenticadas. A opção de “conferência com o original” poderá ser realizada presencialmente na Sede do Crea-MG em Belo Horizonte, em horário comercial. A proponente poderá ainda enviar via correio, os DOCUMENTOS DE HABILITAÇÃO autenticados em envelope lacrado, para a SEDE do Crea-MG, situada na Avenida Álvares Cabral, nº 1600, 4º andar, Setor de Compras e Licitações, Bairro Santo Agostinho, BH-MG - 30.170-917, contendo em sua parte externa os seguintes dizeres:</w:t>
      </w:r>
    </w:p>
    <w:p w14:paraId="1055FE3C" w14:textId="77777777" w:rsidR="007664D0" w:rsidRPr="003E71F5" w:rsidRDefault="007664D0" w:rsidP="007664D0">
      <w:pPr>
        <w:pStyle w:val="Nivel2"/>
        <w:numPr>
          <w:ilvl w:val="0"/>
          <w:numId w:val="0"/>
        </w:numPr>
        <w:spacing w:line="240" w:lineRule="auto"/>
        <w:ind w:left="851"/>
        <w:rPr>
          <w:rFonts w:ascii="Verdana" w:hAnsi="Verdana"/>
          <w:color w:val="auto"/>
          <w:sz w:val="20"/>
          <w:szCs w:val="20"/>
        </w:rPr>
      </w:pPr>
      <w:r w:rsidRPr="003E71F5">
        <w:rPr>
          <w:rFonts w:ascii="Verdana" w:hAnsi="Verdana"/>
          <w:color w:val="auto"/>
          <w:sz w:val="20"/>
          <w:szCs w:val="20"/>
        </w:rPr>
        <w:t>CREA-MG</w:t>
      </w:r>
    </w:p>
    <w:p w14:paraId="4E070E5A" w14:textId="77777777" w:rsidR="007664D0" w:rsidRPr="003E71F5" w:rsidRDefault="007664D0" w:rsidP="007664D0">
      <w:pPr>
        <w:pStyle w:val="Nivel2"/>
        <w:numPr>
          <w:ilvl w:val="0"/>
          <w:numId w:val="0"/>
        </w:numPr>
        <w:spacing w:line="240" w:lineRule="auto"/>
        <w:ind w:left="851"/>
        <w:rPr>
          <w:rFonts w:ascii="Verdana" w:hAnsi="Verdana"/>
          <w:color w:val="auto"/>
          <w:sz w:val="20"/>
          <w:szCs w:val="20"/>
        </w:rPr>
      </w:pPr>
      <w:r w:rsidRPr="003E71F5">
        <w:rPr>
          <w:rFonts w:ascii="Verdana" w:hAnsi="Verdana"/>
          <w:color w:val="auto"/>
          <w:sz w:val="20"/>
          <w:szCs w:val="20"/>
        </w:rPr>
        <w:t>SETOR DE COMPRAS E LICITAÇÕES</w:t>
      </w:r>
    </w:p>
    <w:p w14:paraId="7FBE6244" w14:textId="77777777" w:rsidR="007664D0" w:rsidRPr="003E71F5" w:rsidRDefault="007664D0" w:rsidP="007664D0">
      <w:pPr>
        <w:pStyle w:val="Nivel2"/>
        <w:numPr>
          <w:ilvl w:val="0"/>
          <w:numId w:val="0"/>
        </w:numPr>
        <w:spacing w:line="240" w:lineRule="auto"/>
        <w:ind w:left="851"/>
        <w:rPr>
          <w:rFonts w:ascii="Verdana" w:hAnsi="Verdana"/>
          <w:color w:val="auto"/>
          <w:sz w:val="20"/>
          <w:szCs w:val="20"/>
        </w:rPr>
      </w:pPr>
      <w:r w:rsidRPr="003E71F5">
        <w:rPr>
          <w:rFonts w:ascii="Verdana" w:hAnsi="Verdana"/>
          <w:color w:val="auto"/>
          <w:sz w:val="20"/>
          <w:szCs w:val="20"/>
        </w:rPr>
        <w:t>CREDENCIAMENTO Nº XXX/2025</w:t>
      </w:r>
    </w:p>
    <w:p w14:paraId="45CCC729" w14:textId="77777777" w:rsidR="007664D0" w:rsidRPr="003E71F5" w:rsidRDefault="007664D0" w:rsidP="007664D0">
      <w:pPr>
        <w:pStyle w:val="Nivel2"/>
        <w:numPr>
          <w:ilvl w:val="0"/>
          <w:numId w:val="0"/>
        </w:numPr>
        <w:spacing w:line="240" w:lineRule="auto"/>
        <w:ind w:left="851"/>
        <w:rPr>
          <w:rFonts w:ascii="Verdana" w:hAnsi="Verdana"/>
          <w:color w:val="auto"/>
          <w:sz w:val="20"/>
          <w:szCs w:val="20"/>
        </w:rPr>
      </w:pPr>
      <w:r w:rsidRPr="003E71F5">
        <w:rPr>
          <w:rFonts w:ascii="Verdana" w:hAnsi="Verdana"/>
          <w:color w:val="auto"/>
          <w:sz w:val="20"/>
          <w:szCs w:val="20"/>
        </w:rPr>
        <w:t>PROPONENTE: …………</w:t>
      </w:r>
    </w:p>
    <w:p w14:paraId="5C013E7E" w14:textId="77777777" w:rsidR="007664D0" w:rsidRPr="00D74209" w:rsidRDefault="007664D0" w:rsidP="007664D0">
      <w:pPr>
        <w:pStyle w:val="Nivel2"/>
        <w:numPr>
          <w:ilvl w:val="0"/>
          <w:numId w:val="0"/>
        </w:numPr>
        <w:suppressAutoHyphens/>
        <w:spacing w:line="240" w:lineRule="auto"/>
        <w:ind w:left="851"/>
        <w:rPr>
          <w:rFonts w:ascii="Verdana" w:hAnsi="Verdana"/>
          <w:color w:val="auto"/>
          <w:sz w:val="20"/>
          <w:szCs w:val="20"/>
        </w:rPr>
      </w:pPr>
      <w:r w:rsidRPr="003E71F5">
        <w:rPr>
          <w:rFonts w:ascii="Verdana" w:hAnsi="Verdana"/>
          <w:color w:val="auto"/>
          <w:sz w:val="20"/>
          <w:szCs w:val="20"/>
        </w:rPr>
        <w:t>CNPJ: …………………….</w:t>
      </w:r>
    </w:p>
    <w:p w14:paraId="36C7565E"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xml:space="preserve">Para habilitação, serão exigidos os documentos necessários e suficientes para demonstrar a capacidade da Interessada de realizar o objeto da contratação, nos termos do disposto nos </w:t>
      </w:r>
      <w:hyperlink r:id="rId9" w:anchor="art62">
        <w:r w:rsidRPr="00F9388A">
          <w:rPr>
            <w:rFonts w:ascii="Verdana" w:eastAsia="Verdana" w:hAnsi="Verdana" w:cs="Verdana"/>
            <w:color w:val="000000"/>
            <w:sz w:val="20"/>
            <w:szCs w:val="20"/>
          </w:rPr>
          <w:t>art. 62 ao art. 70 da Lei nº 14.133/2021.</w:t>
        </w:r>
      </w:hyperlink>
    </w:p>
    <w:p w14:paraId="184931E3"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A documentação exigida para fins de habilitação jurídica, fiscal, social e trabalhista poderá ser substituída por registro no SICAF.</w:t>
      </w:r>
    </w:p>
    <w:p w14:paraId="4B0B8DDB" w14:textId="77777777" w:rsidR="007664D0" w:rsidRPr="00F9388A" w:rsidRDefault="007664D0" w:rsidP="007664D0">
      <w:pPr>
        <w:pBdr>
          <w:top w:val="nil"/>
          <w:left w:val="nil"/>
          <w:bottom w:val="nil"/>
          <w:right w:val="nil"/>
          <w:between w:val="nil"/>
        </w:pBdr>
        <w:spacing w:before="120" w:after="120" w:line="240" w:lineRule="auto"/>
        <w:ind w:left="432" w:hanging="432"/>
        <w:jc w:val="both"/>
        <w:rPr>
          <w:rFonts w:ascii="Verdana" w:eastAsia="Verdana" w:hAnsi="Verdana" w:cs="Verdana"/>
          <w:color w:val="000000"/>
          <w:sz w:val="20"/>
          <w:szCs w:val="20"/>
        </w:rPr>
      </w:pPr>
      <w:r w:rsidRPr="00F9388A">
        <w:rPr>
          <w:rFonts w:ascii="Verdana" w:eastAsia="Verdana" w:hAnsi="Verdana" w:cs="Verdana"/>
          <w:color w:val="000000"/>
          <w:sz w:val="20"/>
          <w:szCs w:val="20"/>
        </w:rPr>
        <w:t>Deverá o proponente comprovar os seguintes requisitos:</w:t>
      </w:r>
    </w:p>
    <w:p w14:paraId="154DF3D6"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I - Prova de Regularidade Jurídica:</w:t>
      </w:r>
    </w:p>
    <w:p w14:paraId="6A901415" w14:textId="77777777" w:rsidR="007664D0" w:rsidRPr="00F9388A" w:rsidRDefault="007664D0" w:rsidP="007664D0">
      <w:pPr>
        <w:numPr>
          <w:ilvl w:val="3"/>
          <w:numId w:val="15"/>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Cópia do Contrato Social e alterações, ou alterações consolidadas, ou Estatuto Social com as alterações, se houver, devidamente registrados nos órgãos competentes;</w:t>
      </w:r>
    </w:p>
    <w:p w14:paraId="345F6470" w14:textId="77777777" w:rsidR="007664D0" w:rsidRPr="00F9388A" w:rsidRDefault="007664D0" w:rsidP="007664D0">
      <w:pPr>
        <w:numPr>
          <w:ilvl w:val="3"/>
          <w:numId w:val="15"/>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Cópia da ata de eleição e/ou ato de designação das pessoas habilitadas a representar a pessoa jurídica, se for o caso;</w:t>
      </w:r>
    </w:p>
    <w:p w14:paraId="4A9CEB5D" w14:textId="77777777" w:rsidR="007664D0" w:rsidRPr="00F9388A" w:rsidRDefault="007664D0" w:rsidP="007664D0">
      <w:pPr>
        <w:numPr>
          <w:ilvl w:val="3"/>
          <w:numId w:val="15"/>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Prova de regularidade de inscrição do proponente no Cadastro Nacional de Pessoa Jurídica (CNPJ);</w:t>
      </w:r>
    </w:p>
    <w:p w14:paraId="00FE1DFD" w14:textId="77777777" w:rsidR="007664D0" w:rsidRPr="00F9388A" w:rsidRDefault="007664D0" w:rsidP="007664D0">
      <w:pPr>
        <w:numPr>
          <w:ilvl w:val="3"/>
          <w:numId w:val="15"/>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Cópia da carteira de identidade do(s) representante(s) legal(ais) do proponente.</w:t>
      </w:r>
    </w:p>
    <w:p w14:paraId="2FD1262A"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II - Prova de Regularidade fiscal, social e trabalhista, observados os respectivos prazos de validade:</w:t>
      </w:r>
    </w:p>
    <w:p w14:paraId="05B1D608" w14:textId="77777777" w:rsidR="007664D0" w:rsidRPr="00F9388A" w:rsidRDefault="007664D0" w:rsidP="007664D0">
      <w:pPr>
        <w:numPr>
          <w:ilvl w:val="3"/>
          <w:numId w:val="16"/>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lastRenderedPageBreak/>
        <w:t>Prova de regularidade fiscal perante a Fazenda Nacional, mediante a apresentação de certidão expedida conjuntamente pela Secretaria da receita Federal do Brasil (RFB) e pela Procuradoria-Geral da Fazenda Nacional (PGFN), referente a todos os créditos tributários federais e à dívida ativa da União por ela administrados, inclusive aqueles relativos à Seguridade Social, nos termos da Portaria Conjunta nº 1.751/2014 do Secretário da Receita Federal do Brasil e da Procuradora Geral da Fazenda Nacional;</w:t>
      </w:r>
    </w:p>
    <w:p w14:paraId="126C9570" w14:textId="77777777" w:rsidR="007664D0" w:rsidRPr="00F9388A" w:rsidRDefault="007664D0" w:rsidP="007664D0">
      <w:pPr>
        <w:numPr>
          <w:ilvl w:val="3"/>
          <w:numId w:val="16"/>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Prova de regularidade com o Fundo de Garantia do Tempo de Serviço (FGTS);</w:t>
      </w:r>
    </w:p>
    <w:p w14:paraId="6AAD9F12" w14:textId="77777777" w:rsidR="007664D0" w:rsidRPr="00F9388A" w:rsidRDefault="007664D0" w:rsidP="007664D0">
      <w:pPr>
        <w:numPr>
          <w:ilvl w:val="3"/>
          <w:numId w:val="16"/>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Prova de inexistência de débitos inadimplidos perante a Justiça do Trabalho, mediante a apresentação de certidão negativa ou positiva com efeito de negativa;</w:t>
      </w:r>
    </w:p>
    <w:p w14:paraId="21BC72A2" w14:textId="77777777" w:rsidR="007664D0" w:rsidRPr="00F9388A" w:rsidRDefault="007664D0" w:rsidP="007664D0">
      <w:pPr>
        <w:numPr>
          <w:ilvl w:val="3"/>
          <w:numId w:val="16"/>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Prova de regularidade com as Fazendas Estadual e Municipal do domicílio ou sede d</w:t>
      </w:r>
      <w:r>
        <w:rPr>
          <w:rFonts w:ascii="Verdana" w:eastAsia="Verdana" w:hAnsi="Verdana" w:cs="Verdana"/>
          <w:color w:val="000000"/>
          <w:sz w:val="20"/>
          <w:szCs w:val="20"/>
        </w:rPr>
        <w:t>o</w:t>
      </w:r>
      <w:r w:rsidRPr="00F9388A">
        <w:rPr>
          <w:rFonts w:ascii="Verdana" w:eastAsia="Verdana" w:hAnsi="Verdana" w:cs="Verdana"/>
          <w:color w:val="000000"/>
          <w:sz w:val="20"/>
          <w:szCs w:val="20"/>
        </w:rPr>
        <w:t xml:space="preserve"> Credenciad</w:t>
      </w:r>
      <w:r>
        <w:rPr>
          <w:rFonts w:ascii="Verdana" w:eastAsia="Verdana" w:hAnsi="Verdana" w:cs="Verdana"/>
          <w:color w:val="000000"/>
          <w:sz w:val="20"/>
          <w:szCs w:val="20"/>
        </w:rPr>
        <w:t>o</w:t>
      </w:r>
      <w:r w:rsidRPr="00F9388A">
        <w:rPr>
          <w:rFonts w:ascii="Verdana" w:eastAsia="Verdana" w:hAnsi="Verdana" w:cs="Verdana"/>
          <w:color w:val="000000"/>
          <w:sz w:val="20"/>
          <w:szCs w:val="20"/>
        </w:rPr>
        <w:t xml:space="preserve">. Caso </w:t>
      </w:r>
      <w:r>
        <w:rPr>
          <w:rFonts w:ascii="Verdana" w:eastAsia="Verdana" w:hAnsi="Verdana" w:cs="Verdana"/>
          <w:color w:val="000000"/>
          <w:sz w:val="20"/>
          <w:szCs w:val="20"/>
        </w:rPr>
        <w:t>o</w:t>
      </w:r>
      <w:r w:rsidRPr="00F9388A">
        <w:rPr>
          <w:rFonts w:ascii="Verdana" w:eastAsia="Verdana" w:hAnsi="Verdana" w:cs="Verdana"/>
          <w:color w:val="000000"/>
          <w:sz w:val="20"/>
          <w:szCs w:val="20"/>
        </w:rPr>
        <w:t xml:space="preserve"> Credenciad</w:t>
      </w:r>
      <w:r>
        <w:rPr>
          <w:rFonts w:ascii="Verdana" w:eastAsia="Verdana" w:hAnsi="Verdana" w:cs="Verdana"/>
          <w:color w:val="000000"/>
          <w:sz w:val="20"/>
          <w:szCs w:val="20"/>
        </w:rPr>
        <w:t>o</w:t>
      </w:r>
      <w:r w:rsidRPr="00F9388A">
        <w:rPr>
          <w:rFonts w:ascii="Verdana" w:eastAsia="Verdana" w:hAnsi="Verdana" w:cs="Verdana"/>
          <w:color w:val="000000"/>
          <w:sz w:val="20"/>
          <w:szCs w:val="20"/>
        </w:rPr>
        <w:t xml:space="preserve"> seja considerad</w:t>
      </w:r>
      <w:r>
        <w:rPr>
          <w:rFonts w:ascii="Verdana" w:eastAsia="Verdana" w:hAnsi="Verdana" w:cs="Verdana"/>
          <w:color w:val="000000"/>
          <w:sz w:val="20"/>
          <w:szCs w:val="20"/>
        </w:rPr>
        <w:t>o</w:t>
      </w:r>
      <w:r w:rsidRPr="00F9388A">
        <w:rPr>
          <w:rFonts w:ascii="Verdana" w:eastAsia="Verdana" w:hAnsi="Verdana" w:cs="Verdana"/>
          <w:color w:val="000000"/>
          <w:sz w:val="20"/>
          <w:szCs w:val="20"/>
        </w:rPr>
        <w:t xml:space="preserve"> isent</w:t>
      </w:r>
      <w:r>
        <w:rPr>
          <w:rFonts w:ascii="Verdana" w:eastAsia="Verdana" w:hAnsi="Verdana" w:cs="Verdana"/>
          <w:color w:val="000000"/>
          <w:sz w:val="20"/>
          <w:szCs w:val="20"/>
        </w:rPr>
        <w:t>o</w:t>
      </w:r>
      <w:r w:rsidRPr="00F9388A">
        <w:rPr>
          <w:rFonts w:ascii="Verdana" w:eastAsia="Verdana" w:hAnsi="Verdana" w:cs="Verdana"/>
          <w:color w:val="000000"/>
          <w:sz w:val="20"/>
          <w:szCs w:val="20"/>
        </w:rPr>
        <w:t xml:space="preserve"> dos tributos estaduais e/ou municipais, deverá comprovar tal condição mediante apresentação de declaração da Fazenda respectiva do seu domicílio;</w:t>
      </w:r>
    </w:p>
    <w:p w14:paraId="55868106"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sz w:val="20"/>
          <w:szCs w:val="20"/>
        </w:rPr>
      </w:pPr>
      <w:r w:rsidRPr="00F9388A">
        <w:rPr>
          <w:rFonts w:ascii="Verdana" w:eastAsia="Verdana" w:hAnsi="Verdana" w:cs="Verdana"/>
          <w:color w:val="000000"/>
          <w:sz w:val="20"/>
          <w:szCs w:val="20"/>
        </w:rPr>
        <w:t xml:space="preserve">III – </w:t>
      </w:r>
      <w:r w:rsidRPr="00F9388A">
        <w:rPr>
          <w:rFonts w:ascii="Verdana" w:eastAsia="Verdana" w:hAnsi="Verdana" w:cs="Verdana"/>
          <w:sz w:val="20"/>
          <w:szCs w:val="20"/>
        </w:rPr>
        <w:t>Registro no SICAF - Sistema de Cadastramento Unificado de Fornecedores;</w:t>
      </w:r>
    </w:p>
    <w:p w14:paraId="2410AAA8"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IV - Carta de Credenciamento; </w:t>
      </w:r>
    </w:p>
    <w:p w14:paraId="2E6FC2F4"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V - Declarações assinadas pelo(s) representante(s) legal(ais) do proponente:</w:t>
      </w:r>
    </w:p>
    <w:p w14:paraId="1096CEE7" w14:textId="77777777" w:rsidR="007664D0" w:rsidRPr="00F9388A" w:rsidRDefault="007664D0" w:rsidP="007664D0">
      <w:pPr>
        <w:numPr>
          <w:ilvl w:val="3"/>
          <w:numId w:val="17"/>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Declaração original de que não possui restrição de qualquer natureza para contratar com a Administração Pública;</w:t>
      </w:r>
    </w:p>
    <w:p w14:paraId="048C399B" w14:textId="77777777" w:rsidR="007664D0" w:rsidRPr="00F9388A" w:rsidRDefault="007664D0" w:rsidP="007664D0">
      <w:pPr>
        <w:numPr>
          <w:ilvl w:val="3"/>
          <w:numId w:val="17"/>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Declaração original de que o proponente e/ou seu(s) representante(s) legal(ais) não possui(em), em seu quadro societário/estatutário, empregados do Crea-MG ou parentes, até 3º grau, dos ocupantes de cargo em comissão ou função de confiança que atuem na área responsável pela demanda ou pela contratação ou de autoridade a eles hierarquicamente superior;</w:t>
      </w:r>
    </w:p>
    <w:p w14:paraId="128A9FF1" w14:textId="77777777" w:rsidR="007664D0" w:rsidRPr="00F9388A" w:rsidRDefault="007664D0" w:rsidP="007664D0">
      <w:pPr>
        <w:numPr>
          <w:ilvl w:val="3"/>
          <w:numId w:val="17"/>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Declaração original de que não emprega menor de 18 (dezoito) anos em trabalho noturno, perigoso ou insalubre e que não emprega menor de 16 (dezesseis) anos, ressalvados os maiores de 14 (quatorze) anos, na condição de aprendiz, em cumprimento ao disposto no art. 7º, XXXIII, da Constituição Federal de 1988;</w:t>
      </w:r>
    </w:p>
    <w:p w14:paraId="6B268F9A" w14:textId="77777777" w:rsidR="007664D0" w:rsidRPr="00F9388A" w:rsidRDefault="007664D0" w:rsidP="007664D0">
      <w:pPr>
        <w:numPr>
          <w:ilvl w:val="3"/>
          <w:numId w:val="17"/>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Declaração de que reúne todos os requisitos de habilitação exigidos no Edital, quanto às condições de qualificação jurídica, fiscal, social e trabalhista;</w:t>
      </w:r>
    </w:p>
    <w:p w14:paraId="416009D8"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A inscrição da Interessada para o credenciamento mediante apresentação de requerimento de participação implicará a aceitação integral e irrestrita das condições estabelecidas no edital.</w:t>
      </w:r>
    </w:p>
    <w:p w14:paraId="1C6689E6"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O</w:t>
      </w:r>
      <w:r w:rsidRPr="00F9388A">
        <w:rPr>
          <w:rFonts w:ascii="Verdana" w:eastAsia="Verdana" w:hAnsi="Verdana" w:cs="Verdana"/>
          <w:color w:val="000000"/>
          <w:sz w:val="20"/>
          <w:szCs w:val="20"/>
        </w:rPr>
        <w:t xml:space="preserve"> Interessad</w:t>
      </w:r>
      <w:r>
        <w:rPr>
          <w:rFonts w:ascii="Verdana" w:eastAsia="Verdana" w:hAnsi="Verdana" w:cs="Verdana"/>
          <w:color w:val="000000"/>
          <w:sz w:val="20"/>
          <w:szCs w:val="20"/>
        </w:rPr>
        <w:t>o</w:t>
      </w:r>
      <w:r w:rsidRPr="00F9388A">
        <w:rPr>
          <w:rFonts w:ascii="Verdana" w:eastAsia="Verdana" w:hAnsi="Verdana" w:cs="Verdana"/>
          <w:color w:val="000000"/>
          <w:sz w:val="20"/>
          <w:szCs w:val="20"/>
        </w:rPr>
        <w:t xml:space="preserve"> que atender aos requisitos acima previstos no edital será habilitad</w:t>
      </w:r>
      <w:r>
        <w:rPr>
          <w:rFonts w:ascii="Verdana" w:eastAsia="Verdana" w:hAnsi="Verdana" w:cs="Verdana"/>
          <w:color w:val="000000"/>
          <w:sz w:val="20"/>
          <w:szCs w:val="20"/>
        </w:rPr>
        <w:t>o</w:t>
      </w:r>
      <w:r w:rsidRPr="00F9388A">
        <w:rPr>
          <w:rFonts w:ascii="Verdana" w:eastAsia="Verdana" w:hAnsi="Verdana" w:cs="Verdana"/>
          <w:color w:val="000000"/>
          <w:sz w:val="20"/>
          <w:szCs w:val="20"/>
        </w:rPr>
        <w:t xml:space="preserve"> e credenciad</w:t>
      </w:r>
      <w:r>
        <w:rPr>
          <w:rFonts w:ascii="Verdana" w:eastAsia="Verdana" w:hAnsi="Verdana" w:cs="Verdana"/>
          <w:color w:val="000000"/>
          <w:sz w:val="20"/>
          <w:szCs w:val="20"/>
        </w:rPr>
        <w:t xml:space="preserve">o </w:t>
      </w:r>
      <w:r w:rsidRPr="00F9388A">
        <w:rPr>
          <w:rFonts w:ascii="Verdana" w:eastAsia="Verdana" w:hAnsi="Verdana" w:cs="Verdana"/>
          <w:color w:val="000000"/>
          <w:sz w:val="20"/>
          <w:szCs w:val="20"/>
        </w:rPr>
        <w:t>pela Comissão de Contratação do Crea-MG.</w:t>
      </w:r>
    </w:p>
    <w:p w14:paraId="24C4FBA5"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Após habilitação para requerer a participação em cada novo projeto, deverá ser entregue separadamente um novo plano de trabalho e uma nova Carta de Credenciamento.</w:t>
      </w:r>
    </w:p>
    <w:p w14:paraId="33F6C089"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xml:space="preserve">Quando convocado para execução do objeto, </w:t>
      </w:r>
      <w:r>
        <w:rPr>
          <w:rFonts w:ascii="Verdana" w:eastAsia="Verdana" w:hAnsi="Verdana" w:cs="Verdana"/>
          <w:color w:val="000000"/>
          <w:sz w:val="20"/>
          <w:szCs w:val="20"/>
        </w:rPr>
        <w:t>o</w:t>
      </w:r>
      <w:r w:rsidRPr="00F9388A">
        <w:rPr>
          <w:rFonts w:ascii="Verdana" w:eastAsia="Verdana" w:hAnsi="Verdana" w:cs="Verdana"/>
          <w:color w:val="000000"/>
          <w:sz w:val="20"/>
          <w:szCs w:val="20"/>
        </w:rPr>
        <w:t xml:space="preserve"> Credenciad</w:t>
      </w:r>
      <w:r>
        <w:rPr>
          <w:rFonts w:ascii="Verdana" w:eastAsia="Verdana" w:hAnsi="Verdana" w:cs="Verdana"/>
          <w:color w:val="000000"/>
          <w:sz w:val="20"/>
          <w:szCs w:val="20"/>
        </w:rPr>
        <w:t>o</w:t>
      </w:r>
      <w:r w:rsidRPr="00F9388A">
        <w:rPr>
          <w:rFonts w:ascii="Verdana" w:eastAsia="Verdana" w:hAnsi="Verdana" w:cs="Verdana"/>
          <w:color w:val="000000"/>
          <w:sz w:val="20"/>
          <w:szCs w:val="20"/>
        </w:rPr>
        <w:t xml:space="preserve"> deverá comprovar que mantém todos os requisitos de habilitação exigidos no edital de credenciamento para fins de assinatura de Contrato.</w:t>
      </w:r>
    </w:p>
    <w:p w14:paraId="1C450836"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lastRenderedPageBreak/>
        <w:t>O Crea-MG poderá, a qualquer tempo, solicitar documentos e esclarecimentos que sejam necessários à análise do projeto.</w:t>
      </w:r>
    </w:p>
    <w:p w14:paraId="1F58BB30"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A etapa de habilitação consiste na verificação do atendimento às condições e aos prazos de apresentação, da situação de regularidade, da validade e da adequação aos modelos instituídos, quando for o caso, dos documentos, certidões, declarações e anexos entregues pelo proponente.</w:t>
      </w:r>
    </w:p>
    <w:p w14:paraId="2A11E36D"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Será inabilitada a Interessada que incorrer em qualquer uma das seguintes irregularidades:</w:t>
      </w:r>
    </w:p>
    <w:p w14:paraId="0B4E8EEA"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I - tenha sido inscrita após a data limite fixada por este Edital;</w:t>
      </w:r>
    </w:p>
    <w:p w14:paraId="5FCD50F7"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II - não seja enquadrada como qualquer uma das pessoas jurídicas listadas no rol previsto no art. 3º, inciso III da Política de Patrocínio do Crea-MG;</w:t>
      </w:r>
    </w:p>
    <w:p w14:paraId="62A80924"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III - não apresente, no todo ou em parte, a documentação obrigatória;</w:t>
      </w:r>
    </w:p>
    <w:p w14:paraId="63739C1E"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IV - informe dados cadastrais incorretos, falsos ou incompletos;</w:t>
      </w:r>
    </w:p>
    <w:p w14:paraId="65391645"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V - esteja em desacordo com o presente Edital ou qualquer outra legislação aplicável;</w:t>
      </w:r>
    </w:p>
    <w:p w14:paraId="5A183A12"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VI - apresente impedimentos para contratar com a Administração Pública, mediante a consulta aos seguintes cadastros:</w:t>
      </w:r>
    </w:p>
    <w:p w14:paraId="6E7898AE" w14:textId="77777777" w:rsidR="007664D0" w:rsidRPr="00F9388A" w:rsidRDefault="007664D0" w:rsidP="007664D0">
      <w:pPr>
        <w:widowControl w:val="0"/>
        <w:numPr>
          <w:ilvl w:val="3"/>
          <w:numId w:val="18"/>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SICAF;</w:t>
      </w:r>
    </w:p>
    <w:p w14:paraId="23864ABE" w14:textId="77777777" w:rsidR="007664D0" w:rsidRPr="00F9388A" w:rsidRDefault="007664D0" w:rsidP="007664D0">
      <w:pPr>
        <w:widowControl w:val="0"/>
        <w:numPr>
          <w:ilvl w:val="3"/>
          <w:numId w:val="18"/>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Cadastro Nacional de Empresas Inidôneas e Suspensas – CEIS e Cadastro Nacional de Empresas Punidas – CNEP, mantidos pela Controladoria-Geral</w:t>
      </w:r>
      <w:r w:rsidRPr="00F9388A">
        <w:rPr>
          <w:rFonts w:ascii="Verdana" w:eastAsia="Verdana" w:hAnsi="Verdana" w:cs="Verdana"/>
          <w:b/>
          <w:color w:val="000000"/>
          <w:sz w:val="20"/>
          <w:szCs w:val="20"/>
        </w:rPr>
        <w:t xml:space="preserve"> </w:t>
      </w:r>
      <w:r w:rsidRPr="00F9388A">
        <w:rPr>
          <w:rFonts w:ascii="Verdana" w:eastAsia="Verdana" w:hAnsi="Verdana" w:cs="Verdana"/>
          <w:color w:val="000000"/>
          <w:sz w:val="20"/>
          <w:szCs w:val="20"/>
        </w:rPr>
        <w:t>da União (</w:t>
      </w:r>
      <w:hyperlink r:id="rId10">
        <w:r w:rsidRPr="00F9388A">
          <w:rPr>
            <w:rFonts w:ascii="Verdana" w:eastAsia="Verdana" w:hAnsi="Verdana" w:cs="Verdana"/>
            <w:color w:val="000000"/>
            <w:sz w:val="20"/>
            <w:szCs w:val="20"/>
            <w:u w:val="single"/>
          </w:rPr>
          <w:t>https://portaldatransparencia.gov.br/sancoes/consulta?cadastro=1%2C2&amp;ordenarPor=nomeSancionado&amp;direcao=asc</w:t>
        </w:r>
      </w:hyperlink>
      <w:r w:rsidRPr="00F9388A">
        <w:rPr>
          <w:rFonts w:ascii="Verdana" w:eastAsia="Verdana" w:hAnsi="Verdana" w:cs="Verdana"/>
          <w:color w:val="000000"/>
          <w:sz w:val="20"/>
          <w:szCs w:val="20"/>
        </w:rPr>
        <w:t>);</w:t>
      </w:r>
    </w:p>
    <w:p w14:paraId="71EE147E" w14:textId="77777777" w:rsidR="007664D0" w:rsidRPr="00F9388A" w:rsidRDefault="007664D0" w:rsidP="007664D0">
      <w:pPr>
        <w:widowControl w:val="0"/>
        <w:numPr>
          <w:ilvl w:val="3"/>
          <w:numId w:val="18"/>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Lista de Inidôneos, mantida pelo Tribunal de Contas da União – TCU (</w:t>
      </w:r>
      <w:hyperlink r:id="rId11">
        <w:r w:rsidRPr="00F9388A">
          <w:rPr>
            <w:rFonts w:ascii="Verdana" w:eastAsia="Verdana" w:hAnsi="Verdana" w:cs="Verdana"/>
            <w:color w:val="000000"/>
            <w:sz w:val="20"/>
            <w:szCs w:val="20"/>
            <w:u w:val="single"/>
          </w:rPr>
          <w:t>https://contas.tcu.gov.br/ords/f?p=704144:3:116929296511660::NO:3,4,6</w:t>
        </w:r>
      </w:hyperlink>
      <w:r w:rsidRPr="00F9388A">
        <w:rPr>
          <w:rFonts w:ascii="Verdana" w:eastAsia="Verdana" w:hAnsi="Verdana" w:cs="Verdana"/>
          <w:color w:val="000000"/>
          <w:sz w:val="20"/>
          <w:szCs w:val="20"/>
        </w:rPr>
        <w:t>); e</w:t>
      </w:r>
    </w:p>
    <w:p w14:paraId="55950BD3" w14:textId="77777777" w:rsidR="007664D0" w:rsidRPr="00F9388A" w:rsidRDefault="007664D0" w:rsidP="007664D0">
      <w:pPr>
        <w:widowControl w:val="0"/>
        <w:numPr>
          <w:ilvl w:val="3"/>
          <w:numId w:val="18"/>
        </w:numPr>
        <w:pBdr>
          <w:top w:val="nil"/>
          <w:left w:val="nil"/>
          <w:bottom w:val="nil"/>
          <w:right w:val="nil"/>
          <w:between w:val="nil"/>
        </w:pBdr>
        <w:suppressAutoHyphens w:val="0"/>
        <w:spacing w:before="120" w:after="120" w:line="240" w:lineRule="auto"/>
        <w:ind w:left="1701" w:hanging="567"/>
        <w:jc w:val="both"/>
        <w:rPr>
          <w:rFonts w:ascii="Verdana" w:eastAsia="Verdana" w:hAnsi="Verdana" w:cs="Verdana"/>
          <w:color w:val="000000"/>
          <w:sz w:val="20"/>
          <w:szCs w:val="20"/>
        </w:rPr>
      </w:pPr>
      <w:r w:rsidRPr="00F9388A">
        <w:rPr>
          <w:rFonts w:ascii="Verdana" w:eastAsia="Verdana" w:hAnsi="Verdana" w:cs="Verdana"/>
          <w:color w:val="000000"/>
          <w:sz w:val="20"/>
          <w:szCs w:val="20"/>
        </w:rPr>
        <w:t>Cadastro Nacional de Condenações Cíveis por Atos de Improbidade Administrativa, mantido pelo Conselho Nacional de Justiça (</w:t>
      </w:r>
      <w:hyperlink r:id="rId12">
        <w:r w:rsidRPr="00F9388A">
          <w:rPr>
            <w:rFonts w:ascii="Verdana" w:eastAsia="Verdana" w:hAnsi="Verdana" w:cs="Verdana"/>
            <w:color w:val="000000"/>
            <w:sz w:val="20"/>
            <w:szCs w:val="20"/>
            <w:u w:val="single"/>
          </w:rPr>
          <w:t>http://www.cnj.jus.br/improbidade_adm/consultar_requerido.php</w:t>
        </w:r>
      </w:hyperlink>
      <w:r w:rsidRPr="00F9388A">
        <w:rPr>
          <w:rFonts w:ascii="Verdana" w:eastAsia="Verdana" w:hAnsi="Verdana" w:cs="Verdana"/>
          <w:color w:val="000000"/>
          <w:sz w:val="20"/>
          <w:szCs w:val="20"/>
        </w:rPr>
        <w:t>).</w:t>
      </w:r>
    </w:p>
    <w:p w14:paraId="51F386C7" w14:textId="77777777" w:rsidR="007664D0"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VII - possua, em seu quadro societário/estatutário, empregado do Crea-MG ou parente, até 3º grau, do ocupante de cargo em comissão ou função de confiança que atue na área responsável pela demanda ou contratação ou de autoridade a ele hierarquicamente superior.</w:t>
      </w:r>
    </w:p>
    <w:p w14:paraId="06865411" w14:textId="77777777" w:rsidR="007664D0" w:rsidRPr="003E71F5" w:rsidRDefault="007664D0" w:rsidP="007664D0">
      <w:pPr>
        <w:widowControl w:val="0"/>
        <w:spacing w:before="120" w:after="120" w:line="240" w:lineRule="auto"/>
        <w:jc w:val="both"/>
        <w:rPr>
          <w:rFonts w:ascii="Verdana" w:eastAsia="Verdana" w:hAnsi="Verdana" w:cs="Verdana"/>
          <w:bCs/>
          <w:color w:val="000000"/>
          <w:sz w:val="20"/>
          <w:szCs w:val="20"/>
        </w:rPr>
      </w:pPr>
      <w:r w:rsidRPr="003E71F5">
        <w:rPr>
          <w:rFonts w:ascii="Verdana" w:eastAsia="Verdana" w:hAnsi="Verdana" w:cs="Verdana"/>
          <w:bCs/>
          <w:color w:val="000000"/>
          <w:sz w:val="20"/>
          <w:szCs w:val="20"/>
        </w:rPr>
        <w:t xml:space="preserve">Caso o proponente cumpra os requisitos de habilitação, ele será declarado habilitado e receberá, por e-mail, através da Comissão de Contratação, o Certificado de Credenciamento. </w:t>
      </w:r>
    </w:p>
    <w:p w14:paraId="6A53C67F" w14:textId="77777777" w:rsidR="007664D0" w:rsidRPr="008347C3" w:rsidRDefault="007664D0" w:rsidP="007664D0">
      <w:pPr>
        <w:widowControl w:val="0"/>
        <w:spacing w:before="120" w:after="120" w:line="240" w:lineRule="auto"/>
        <w:jc w:val="both"/>
        <w:rPr>
          <w:rFonts w:ascii="Verdana" w:eastAsia="Verdana" w:hAnsi="Verdana" w:cs="Verdana"/>
          <w:sz w:val="18"/>
          <w:szCs w:val="18"/>
          <w:highlight w:val="cyan"/>
        </w:rPr>
      </w:pPr>
    </w:p>
    <w:p w14:paraId="2AF2EA6D" w14:textId="77777777" w:rsidR="007664D0" w:rsidRPr="00D932A1" w:rsidRDefault="007664D0" w:rsidP="007664D0">
      <w:pPr>
        <w:pStyle w:val="PargrafodaLista"/>
        <w:numPr>
          <w:ilvl w:val="1"/>
          <w:numId w:val="21"/>
        </w:numPr>
        <w:pBdr>
          <w:top w:val="nil"/>
          <w:left w:val="nil"/>
          <w:bottom w:val="nil"/>
          <w:right w:val="nil"/>
          <w:between w:val="nil"/>
        </w:pBdr>
        <w:suppressAutoHyphens w:val="0"/>
        <w:spacing w:before="120" w:after="120" w:line="240" w:lineRule="auto"/>
        <w:ind w:left="709" w:hanging="709"/>
        <w:contextualSpacing w:val="0"/>
        <w:jc w:val="both"/>
        <w:rPr>
          <w:rFonts w:ascii="Verdana" w:eastAsia="Verdana" w:hAnsi="Verdana" w:cs="Verdana"/>
          <w:b/>
          <w:color w:val="000000"/>
          <w:sz w:val="20"/>
          <w:szCs w:val="20"/>
        </w:rPr>
      </w:pPr>
      <w:r w:rsidRPr="00D932A1">
        <w:rPr>
          <w:rFonts w:ascii="Verdana" w:eastAsia="Verdana" w:hAnsi="Verdana" w:cs="Verdana"/>
          <w:b/>
          <w:color w:val="000000"/>
          <w:sz w:val="20"/>
          <w:szCs w:val="20"/>
        </w:rPr>
        <w:t>Envio do Plano de Trabalho</w:t>
      </w:r>
    </w:p>
    <w:p w14:paraId="44182DD7" w14:textId="77777777" w:rsidR="007664D0" w:rsidRDefault="007664D0" w:rsidP="007664D0">
      <w:pPr>
        <w:pBdr>
          <w:top w:val="nil"/>
          <w:left w:val="nil"/>
          <w:bottom w:val="nil"/>
          <w:right w:val="nil"/>
          <w:between w:val="nil"/>
        </w:pBdr>
        <w:spacing w:before="120" w:after="120" w:line="240" w:lineRule="auto"/>
        <w:jc w:val="both"/>
        <w:rPr>
          <w:rFonts w:ascii="Verdana" w:eastAsia="Verdana" w:hAnsi="Verdana" w:cs="Verdana"/>
          <w:bCs/>
          <w:color w:val="000000"/>
          <w:sz w:val="20"/>
          <w:szCs w:val="20"/>
        </w:rPr>
      </w:pPr>
      <w:r w:rsidRPr="00D932A1">
        <w:rPr>
          <w:rFonts w:ascii="Verdana" w:eastAsia="Verdana" w:hAnsi="Verdana" w:cs="Verdana"/>
          <w:bCs/>
          <w:color w:val="000000"/>
          <w:sz w:val="20"/>
          <w:szCs w:val="20"/>
        </w:rPr>
        <w:t xml:space="preserve">Após receber o Certificado de Credenciamento, o credenciado deverá enviar, imediatamente, o Plano de Trabalho do projeto pretendido, através do e-mail </w:t>
      </w:r>
      <w:hyperlink r:id="rId13" w:history="1">
        <w:r w:rsidRPr="00D932A1">
          <w:rPr>
            <w:rStyle w:val="Hyperlink"/>
            <w:rFonts w:ascii="Verdana" w:eastAsia="Verdana" w:hAnsi="Verdana" w:cs="Verdana"/>
          </w:rPr>
          <w:t>politicadepatrocinio@crea-mg.org.br</w:t>
        </w:r>
      </w:hyperlink>
      <w:r w:rsidRPr="00D932A1">
        <w:rPr>
          <w:rFonts w:ascii="Verdana" w:eastAsia="Verdana" w:hAnsi="Verdana" w:cs="Verdana"/>
          <w:bCs/>
          <w:color w:val="000000"/>
          <w:sz w:val="20"/>
          <w:szCs w:val="20"/>
        </w:rPr>
        <w:t xml:space="preserve"> .</w:t>
      </w:r>
    </w:p>
    <w:p w14:paraId="6EA36D91" w14:textId="77777777" w:rsidR="007664D0" w:rsidRPr="008347C3" w:rsidRDefault="007664D0" w:rsidP="007664D0">
      <w:pPr>
        <w:pBdr>
          <w:top w:val="nil"/>
          <w:left w:val="nil"/>
          <w:bottom w:val="nil"/>
          <w:right w:val="nil"/>
          <w:between w:val="nil"/>
        </w:pBdr>
        <w:spacing w:before="120" w:after="120" w:line="240" w:lineRule="auto"/>
        <w:jc w:val="both"/>
        <w:rPr>
          <w:rFonts w:ascii="Verdana" w:eastAsia="Verdana" w:hAnsi="Verdana" w:cs="Verdana"/>
          <w:sz w:val="18"/>
          <w:szCs w:val="18"/>
        </w:rPr>
      </w:pPr>
    </w:p>
    <w:p w14:paraId="0EAF3310" w14:textId="77777777" w:rsidR="007664D0" w:rsidRDefault="007664D0" w:rsidP="007664D0">
      <w:pPr>
        <w:pStyle w:val="PargrafodaLista"/>
        <w:numPr>
          <w:ilvl w:val="1"/>
          <w:numId w:val="21"/>
        </w:numPr>
        <w:pBdr>
          <w:top w:val="nil"/>
          <w:left w:val="nil"/>
          <w:bottom w:val="nil"/>
          <w:right w:val="nil"/>
          <w:between w:val="nil"/>
        </w:pBdr>
        <w:suppressAutoHyphens w:val="0"/>
        <w:spacing w:before="120" w:after="120" w:line="240" w:lineRule="auto"/>
        <w:ind w:left="709" w:hanging="709"/>
        <w:contextualSpacing w:val="0"/>
        <w:jc w:val="both"/>
        <w:rPr>
          <w:rFonts w:ascii="Verdana" w:eastAsia="Verdana" w:hAnsi="Verdana" w:cs="Verdana"/>
          <w:b/>
          <w:color w:val="000000"/>
          <w:sz w:val="20"/>
          <w:szCs w:val="20"/>
        </w:rPr>
      </w:pPr>
      <w:r w:rsidRPr="00F9388A">
        <w:rPr>
          <w:rFonts w:ascii="Verdana" w:eastAsia="Verdana" w:hAnsi="Verdana" w:cs="Verdana"/>
          <w:b/>
          <w:color w:val="000000"/>
          <w:sz w:val="20"/>
          <w:szCs w:val="20"/>
        </w:rPr>
        <w:t>Critérios técnicos para classificação dos projetos</w:t>
      </w:r>
    </w:p>
    <w:p w14:paraId="7246A921" w14:textId="77777777" w:rsidR="007664D0" w:rsidRPr="009600D0" w:rsidRDefault="007664D0" w:rsidP="007664D0">
      <w:pPr>
        <w:pStyle w:val="PargrafodaLista"/>
        <w:numPr>
          <w:ilvl w:val="2"/>
          <w:numId w:val="21"/>
        </w:numPr>
        <w:pBdr>
          <w:top w:val="nil"/>
          <w:left w:val="nil"/>
          <w:bottom w:val="nil"/>
          <w:right w:val="nil"/>
          <w:between w:val="nil"/>
        </w:pBdr>
        <w:suppressAutoHyphens w:val="0"/>
        <w:spacing w:before="120" w:after="120" w:line="240" w:lineRule="auto"/>
        <w:ind w:left="1560" w:hanging="851"/>
        <w:contextualSpacing w:val="0"/>
        <w:jc w:val="both"/>
        <w:rPr>
          <w:rFonts w:ascii="Verdana" w:eastAsia="Verdana" w:hAnsi="Verdana" w:cs="Verdana"/>
          <w:b/>
          <w:color w:val="000000"/>
          <w:sz w:val="20"/>
          <w:szCs w:val="20"/>
        </w:rPr>
      </w:pPr>
      <w:r w:rsidRPr="009600D0">
        <w:rPr>
          <w:rFonts w:ascii="Verdana" w:eastAsia="Verdana" w:hAnsi="Verdana" w:cs="Verdana"/>
          <w:sz w:val="20"/>
          <w:szCs w:val="20"/>
        </w:rPr>
        <w:t>A etapa de Classificação consiste na análise técnica e pontuação dos projetos habilitados para avaliação da visibilidade da marca Crea-MG de acordo com os critérios objetivos de pontuação fixados abaixo:</w:t>
      </w:r>
    </w:p>
    <w:p w14:paraId="1BD3394C" w14:textId="77777777" w:rsidR="007664D0" w:rsidRPr="008347C3" w:rsidRDefault="007664D0" w:rsidP="007664D0">
      <w:pPr>
        <w:spacing w:before="120" w:after="120" w:line="240" w:lineRule="auto"/>
        <w:jc w:val="both"/>
        <w:rPr>
          <w:rFonts w:ascii="Verdana" w:eastAsia="Verdana" w:hAnsi="Verdana" w:cs="Verdana"/>
          <w:sz w:val="18"/>
          <w:szCs w:val="18"/>
        </w:rPr>
      </w:pPr>
    </w:p>
    <w:p w14:paraId="58F324F8" w14:textId="77777777" w:rsidR="007664D0" w:rsidRPr="00F9388A" w:rsidRDefault="007664D0" w:rsidP="007664D0">
      <w:pPr>
        <w:pBdr>
          <w:top w:val="nil"/>
          <w:left w:val="nil"/>
          <w:bottom w:val="nil"/>
          <w:right w:val="nil"/>
          <w:between w:val="nil"/>
        </w:pBdr>
        <w:spacing w:before="120" w:after="120" w:line="240" w:lineRule="auto"/>
        <w:ind w:firstLine="851"/>
        <w:jc w:val="both"/>
        <w:rPr>
          <w:rFonts w:ascii="Verdana" w:eastAsia="Verdana" w:hAnsi="Verdana" w:cs="Verdana"/>
          <w:b/>
          <w:color w:val="000000"/>
          <w:sz w:val="20"/>
          <w:szCs w:val="20"/>
        </w:rPr>
      </w:pPr>
      <w:r w:rsidRPr="00F9388A">
        <w:rPr>
          <w:rFonts w:ascii="Verdana" w:eastAsia="Verdana" w:hAnsi="Verdana" w:cs="Verdana"/>
          <w:b/>
          <w:color w:val="000000"/>
          <w:sz w:val="20"/>
          <w:szCs w:val="20"/>
        </w:rPr>
        <w:t>Quadro 1 - Critérios Técnicos para Seleção de Projetos</w:t>
      </w:r>
    </w:p>
    <w:tbl>
      <w:tblPr>
        <w:tblW w:w="9535" w:type="dxa"/>
        <w:tblInd w:w="-5" w:type="dxa"/>
        <w:tblLayout w:type="fixed"/>
        <w:tblLook w:val="0400" w:firstRow="0" w:lastRow="0" w:firstColumn="0" w:lastColumn="0" w:noHBand="0" w:noVBand="1"/>
      </w:tblPr>
      <w:tblGrid>
        <w:gridCol w:w="567"/>
        <w:gridCol w:w="5462"/>
        <w:gridCol w:w="709"/>
        <w:gridCol w:w="1134"/>
        <w:gridCol w:w="1663"/>
      </w:tblGrid>
      <w:tr w:rsidR="007664D0" w:rsidRPr="00F9388A" w14:paraId="4435C557" w14:textId="77777777" w:rsidTr="00BE5B68">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36A8" w14:textId="77777777" w:rsidR="007664D0" w:rsidRPr="00F9388A" w:rsidRDefault="007664D0" w:rsidP="008347C3">
            <w:pPr>
              <w:spacing w:after="0" w:line="240" w:lineRule="auto"/>
              <w:jc w:val="center"/>
              <w:rPr>
                <w:rFonts w:ascii="Verdana" w:eastAsia="Verdana" w:hAnsi="Verdana" w:cs="Verdana"/>
                <w:b/>
                <w:sz w:val="20"/>
                <w:szCs w:val="20"/>
              </w:rPr>
            </w:pPr>
            <w:r w:rsidRPr="00F9388A">
              <w:rPr>
                <w:rFonts w:ascii="Verdana" w:eastAsia="Verdana" w:hAnsi="Verdana" w:cs="Verdana"/>
                <w:b/>
                <w:sz w:val="20"/>
                <w:szCs w:val="20"/>
              </w:rPr>
              <w:t>Nº</w:t>
            </w:r>
          </w:p>
        </w:tc>
        <w:tc>
          <w:tcPr>
            <w:tcW w:w="5462" w:type="dxa"/>
            <w:tcBorders>
              <w:top w:val="single" w:sz="4" w:space="0" w:color="000000"/>
              <w:left w:val="nil"/>
              <w:bottom w:val="single" w:sz="4" w:space="0" w:color="000000"/>
              <w:right w:val="single" w:sz="4" w:space="0" w:color="000000"/>
            </w:tcBorders>
            <w:shd w:val="clear" w:color="auto" w:fill="auto"/>
            <w:vAlign w:val="center"/>
          </w:tcPr>
          <w:p w14:paraId="21E3887A" w14:textId="77777777" w:rsidR="007664D0" w:rsidRPr="00F9388A" w:rsidRDefault="007664D0" w:rsidP="008347C3">
            <w:pPr>
              <w:spacing w:after="0" w:line="240" w:lineRule="auto"/>
              <w:ind w:hanging="70"/>
              <w:jc w:val="center"/>
              <w:rPr>
                <w:rFonts w:ascii="Verdana" w:eastAsia="Verdana" w:hAnsi="Verdana" w:cs="Verdana"/>
                <w:b/>
                <w:sz w:val="20"/>
                <w:szCs w:val="20"/>
              </w:rPr>
            </w:pPr>
            <w:r w:rsidRPr="00F9388A">
              <w:rPr>
                <w:rFonts w:ascii="Verdana" w:eastAsia="Verdana" w:hAnsi="Verdana" w:cs="Verdana"/>
                <w:b/>
                <w:sz w:val="20"/>
                <w:szCs w:val="20"/>
              </w:rPr>
              <w:t>Quesito Técnico</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0F761B4" w14:textId="77777777" w:rsidR="007664D0" w:rsidRPr="00F9388A" w:rsidRDefault="007664D0" w:rsidP="008347C3">
            <w:pPr>
              <w:spacing w:after="0" w:line="240" w:lineRule="auto"/>
              <w:ind w:left="-95" w:right="-112"/>
              <w:jc w:val="center"/>
              <w:rPr>
                <w:rFonts w:ascii="Verdana" w:eastAsia="Verdana" w:hAnsi="Verdana" w:cs="Verdana"/>
                <w:b/>
                <w:sz w:val="20"/>
                <w:szCs w:val="20"/>
              </w:rPr>
            </w:pPr>
            <w:r w:rsidRPr="00F9388A">
              <w:rPr>
                <w:rFonts w:ascii="Verdana" w:eastAsia="Verdana" w:hAnsi="Verdana" w:cs="Verdana"/>
                <w:b/>
                <w:sz w:val="20"/>
                <w:szCs w:val="20"/>
              </w:rPr>
              <w:t>Peso</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D6BF568" w14:textId="77777777" w:rsidR="007664D0" w:rsidRPr="00F9388A" w:rsidRDefault="007664D0" w:rsidP="008347C3">
            <w:pPr>
              <w:spacing w:after="0" w:line="240" w:lineRule="auto"/>
              <w:jc w:val="center"/>
              <w:rPr>
                <w:rFonts w:ascii="Verdana" w:eastAsia="Verdana" w:hAnsi="Verdana" w:cs="Verdana"/>
                <w:b/>
                <w:sz w:val="20"/>
                <w:szCs w:val="20"/>
              </w:rPr>
            </w:pPr>
            <w:r w:rsidRPr="00F9388A">
              <w:rPr>
                <w:rFonts w:ascii="Verdana" w:eastAsia="Verdana" w:hAnsi="Verdana" w:cs="Verdana"/>
                <w:b/>
                <w:sz w:val="20"/>
                <w:szCs w:val="20"/>
              </w:rPr>
              <w:t>Nota máxima</w:t>
            </w:r>
          </w:p>
        </w:tc>
        <w:tc>
          <w:tcPr>
            <w:tcW w:w="1663" w:type="dxa"/>
            <w:tcBorders>
              <w:top w:val="single" w:sz="4" w:space="0" w:color="000000"/>
              <w:left w:val="nil"/>
              <w:bottom w:val="single" w:sz="4" w:space="0" w:color="000000"/>
              <w:right w:val="single" w:sz="4" w:space="0" w:color="000000"/>
            </w:tcBorders>
            <w:shd w:val="clear" w:color="auto" w:fill="auto"/>
            <w:vAlign w:val="center"/>
          </w:tcPr>
          <w:p w14:paraId="51B26767" w14:textId="77777777" w:rsidR="007664D0" w:rsidRPr="00F9388A" w:rsidRDefault="007664D0" w:rsidP="008347C3">
            <w:pPr>
              <w:spacing w:after="0" w:line="240" w:lineRule="auto"/>
              <w:ind w:left="-67" w:right="-106"/>
              <w:jc w:val="center"/>
              <w:rPr>
                <w:rFonts w:ascii="Verdana" w:eastAsia="Verdana" w:hAnsi="Verdana" w:cs="Verdana"/>
                <w:b/>
                <w:sz w:val="20"/>
                <w:szCs w:val="20"/>
              </w:rPr>
            </w:pPr>
            <w:r w:rsidRPr="00F9388A">
              <w:rPr>
                <w:rFonts w:ascii="Verdana" w:eastAsia="Verdana" w:hAnsi="Verdana" w:cs="Verdana"/>
                <w:b/>
                <w:sz w:val="20"/>
                <w:szCs w:val="20"/>
              </w:rPr>
              <w:t>Pontuação máxima</w:t>
            </w:r>
          </w:p>
        </w:tc>
      </w:tr>
      <w:tr w:rsidR="007664D0" w:rsidRPr="00F9388A" w14:paraId="544C65E8" w14:textId="77777777" w:rsidTr="00BE5B68">
        <w:trPr>
          <w:trHeight w:val="454"/>
        </w:trPr>
        <w:tc>
          <w:tcPr>
            <w:tcW w:w="567" w:type="dxa"/>
            <w:tcBorders>
              <w:top w:val="nil"/>
              <w:left w:val="single" w:sz="4" w:space="0" w:color="000000"/>
              <w:bottom w:val="single" w:sz="4" w:space="0" w:color="000000"/>
              <w:right w:val="single" w:sz="4" w:space="0" w:color="000000"/>
            </w:tcBorders>
            <w:shd w:val="clear" w:color="auto" w:fill="auto"/>
            <w:vAlign w:val="center"/>
          </w:tcPr>
          <w:p w14:paraId="5DE07C29"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1</w:t>
            </w:r>
          </w:p>
        </w:tc>
        <w:tc>
          <w:tcPr>
            <w:tcW w:w="5462" w:type="dxa"/>
            <w:tcBorders>
              <w:top w:val="nil"/>
              <w:left w:val="nil"/>
              <w:bottom w:val="single" w:sz="4" w:space="0" w:color="000000"/>
              <w:right w:val="single" w:sz="4" w:space="0" w:color="000000"/>
            </w:tcBorders>
            <w:shd w:val="clear" w:color="auto" w:fill="auto"/>
            <w:vAlign w:val="center"/>
          </w:tcPr>
          <w:p w14:paraId="08081DC5" w14:textId="77777777" w:rsidR="007664D0" w:rsidRPr="00F9388A" w:rsidRDefault="007664D0" w:rsidP="008347C3">
            <w:pPr>
              <w:spacing w:after="0" w:line="240" w:lineRule="auto"/>
              <w:ind w:left="-66" w:hanging="4"/>
              <w:rPr>
                <w:rFonts w:ascii="Verdana" w:eastAsia="Verdana" w:hAnsi="Verdana" w:cs="Verdana"/>
                <w:sz w:val="20"/>
                <w:szCs w:val="20"/>
              </w:rPr>
            </w:pPr>
            <w:r w:rsidRPr="00F9388A">
              <w:rPr>
                <w:rFonts w:ascii="Verdana" w:eastAsia="Verdana" w:hAnsi="Verdana" w:cs="Verdana"/>
                <w:sz w:val="20"/>
                <w:szCs w:val="20"/>
              </w:rPr>
              <w:t>Aderência do projeto com as áreas de atuação do Crea-MG</w:t>
            </w:r>
          </w:p>
        </w:tc>
        <w:tc>
          <w:tcPr>
            <w:tcW w:w="709" w:type="dxa"/>
            <w:tcBorders>
              <w:top w:val="nil"/>
              <w:left w:val="nil"/>
              <w:bottom w:val="single" w:sz="4" w:space="0" w:color="000000"/>
              <w:right w:val="single" w:sz="4" w:space="0" w:color="000000"/>
            </w:tcBorders>
            <w:shd w:val="clear" w:color="auto" w:fill="auto"/>
            <w:vAlign w:val="center"/>
          </w:tcPr>
          <w:p w14:paraId="3A6ABF1F" w14:textId="77777777" w:rsidR="007664D0" w:rsidRPr="00F9388A" w:rsidRDefault="007664D0" w:rsidP="008347C3">
            <w:pPr>
              <w:spacing w:after="0" w:line="240" w:lineRule="auto"/>
              <w:ind w:left="-95" w:right="-112"/>
              <w:jc w:val="center"/>
              <w:rPr>
                <w:rFonts w:ascii="Verdana" w:eastAsia="Verdana" w:hAnsi="Verdana" w:cs="Verdana"/>
                <w:sz w:val="20"/>
                <w:szCs w:val="20"/>
              </w:rPr>
            </w:pPr>
            <w:r w:rsidRPr="00F9388A">
              <w:rPr>
                <w:rFonts w:ascii="Verdana" w:eastAsia="Verdana" w:hAnsi="Verdana" w:cs="Verdana"/>
                <w:sz w:val="20"/>
                <w:szCs w:val="20"/>
              </w:rPr>
              <w:t>3</w:t>
            </w:r>
          </w:p>
        </w:tc>
        <w:tc>
          <w:tcPr>
            <w:tcW w:w="1134" w:type="dxa"/>
            <w:tcBorders>
              <w:top w:val="nil"/>
              <w:left w:val="nil"/>
              <w:bottom w:val="single" w:sz="4" w:space="0" w:color="000000"/>
              <w:right w:val="single" w:sz="4" w:space="0" w:color="000000"/>
            </w:tcBorders>
            <w:shd w:val="clear" w:color="auto" w:fill="auto"/>
            <w:vAlign w:val="center"/>
          </w:tcPr>
          <w:p w14:paraId="2C32D6B7"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c>
          <w:tcPr>
            <w:tcW w:w="1663" w:type="dxa"/>
            <w:tcBorders>
              <w:top w:val="nil"/>
              <w:left w:val="nil"/>
              <w:bottom w:val="single" w:sz="4" w:space="0" w:color="000000"/>
              <w:right w:val="single" w:sz="4" w:space="0" w:color="000000"/>
            </w:tcBorders>
            <w:shd w:val="clear" w:color="auto" w:fill="auto"/>
            <w:vAlign w:val="center"/>
          </w:tcPr>
          <w:p w14:paraId="3563E4C7"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15</w:t>
            </w:r>
          </w:p>
        </w:tc>
      </w:tr>
      <w:tr w:rsidR="007664D0" w:rsidRPr="00F9388A" w14:paraId="4F42293B" w14:textId="77777777" w:rsidTr="00BE5B68">
        <w:trPr>
          <w:trHeight w:val="624"/>
        </w:trPr>
        <w:tc>
          <w:tcPr>
            <w:tcW w:w="567" w:type="dxa"/>
            <w:tcBorders>
              <w:top w:val="nil"/>
              <w:left w:val="single" w:sz="4" w:space="0" w:color="000000"/>
              <w:bottom w:val="single" w:sz="4" w:space="0" w:color="000000"/>
              <w:right w:val="single" w:sz="4" w:space="0" w:color="000000"/>
            </w:tcBorders>
            <w:shd w:val="clear" w:color="auto" w:fill="auto"/>
            <w:vAlign w:val="center"/>
          </w:tcPr>
          <w:p w14:paraId="11EE574A"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2</w:t>
            </w:r>
          </w:p>
        </w:tc>
        <w:tc>
          <w:tcPr>
            <w:tcW w:w="5462" w:type="dxa"/>
            <w:tcBorders>
              <w:top w:val="nil"/>
              <w:left w:val="nil"/>
              <w:bottom w:val="single" w:sz="4" w:space="0" w:color="000000"/>
              <w:right w:val="single" w:sz="4" w:space="0" w:color="000000"/>
            </w:tcBorders>
            <w:shd w:val="clear" w:color="auto" w:fill="auto"/>
            <w:vAlign w:val="center"/>
          </w:tcPr>
          <w:p w14:paraId="7F977BD5" w14:textId="77777777" w:rsidR="007664D0" w:rsidRPr="00F9388A" w:rsidRDefault="007664D0" w:rsidP="008347C3">
            <w:pPr>
              <w:spacing w:after="0" w:line="240" w:lineRule="auto"/>
              <w:ind w:left="-66" w:hanging="4"/>
              <w:rPr>
                <w:rFonts w:ascii="Verdana" w:eastAsia="Verdana" w:hAnsi="Verdana" w:cs="Verdana"/>
                <w:sz w:val="20"/>
                <w:szCs w:val="20"/>
              </w:rPr>
            </w:pPr>
            <w:r w:rsidRPr="00F9388A">
              <w:rPr>
                <w:rFonts w:ascii="Verdana" w:eastAsia="Verdana" w:hAnsi="Verdana" w:cs="Verdana"/>
                <w:sz w:val="20"/>
                <w:szCs w:val="20"/>
              </w:rPr>
              <w:t>Importância do projeto para o cumprimento de missão e desempenho de competências institucionais do Crea-MG</w:t>
            </w:r>
          </w:p>
        </w:tc>
        <w:tc>
          <w:tcPr>
            <w:tcW w:w="709" w:type="dxa"/>
            <w:tcBorders>
              <w:top w:val="nil"/>
              <w:left w:val="nil"/>
              <w:bottom w:val="single" w:sz="4" w:space="0" w:color="000000"/>
              <w:right w:val="single" w:sz="4" w:space="0" w:color="000000"/>
            </w:tcBorders>
            <w:shd w:val="clear" w:color="auto" w:fill="auto"/>
            <w:vAlign w:val="center"/>
          </w:tcPr>
          <w:p w14:paraId="7176A54B" w14:textId="77777777" w:rsidR="007664D0" w:rsidRPr="00F9388A" w:rsidRDefault="007664D0" w:rsidP="008347C3">
            <w:pPr>
              <w:spacing w:after="0" w:line="240" w:lineRule="auto"/>
              <w:ind w:left="-95" w:right="-112"/>
              <w:jc w:val="center"/>
              <w:rPr>
                <w:rFonts w:ascii="Verdana" w:eastAsia="Verdana" w:hAnsi="Verdana" w:cs="Verdana"/>
                <w:sz w:val="20"/>
                <w:szCs w:val="20"/>
              </w:rPr>
            </w:pPr>
            <w:r w:rsidRPr="00F9388A">
              <w:rPr>
                <w:rFonts w:ascii="Verdana" w:eastAsia="Verdana" w:hAnsi="Verdana" w:cs="Verdana"/>
                <w:sz w:val="20"/>
                <w:szCs w:val="20"/>
              </w:rPr>
              <w:t>3</w:t>
            </w:r>
          </w:p>
        </w:tc>
        <w:tc>
          <w:tcPr>
            <w:tcW w:w="1134" w:type="dxa"/>
            <w:tcBorders>
              <w:top w:val="nil"/>
              <w:left w:val="nil"/>
              <w:bottom w:val="single" w:sz="4" w:space="0" w:color="000000"/>
              <w:right w:val="single" w:sz="4" w:space="0" w:color="000000"/>
            </w:tcBorders>
            <w:shd w:val="clear" w:color="auto" w:fill="auto"/>
            <w:vAlign w:val="center"/>
          </w:tcPr>
          <w:p w14:paraId="6FB02574"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c>
          <w:tcPr>
            <w:tcW w:w="1663" w:type="dxa"/>
            <w:tcBorders>
              <w:top w:val="nil"/>
              <w:left w:val="nil"/>
              <w:bottom w:val="single" w:sz="4" w:space="0" w:color="000000"/>
              <w:right w:val="single" w:sz="4" w:space="0" w:color="000000"/>
            </w:tcBorders>
            <w:shd w:val="clear" w:color="auto" w:fill="auto"/>
            <w:vAlign w:val="center"/>
          </w:tcPr>
          <w:p w14:paraId="5399D30B"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15</w:t>
            </w:r>
          </w:p>
        </w:tc>
      </w:tr>
      <w:tr w:rsidR="007664D0" w:rsidRPr="00F9388A" w14:paraId="409CB816" w14:textId="77777777" w:rsidTr="00BE5B68">
        <w:trPr>
          <w:trHeight w:val="624"/>
        </w:trPr>
        <w:tc>
          <w:tcPr>
            <w:tcW w:w="567" w:type="dxa"/>
            <w:tcBorders>
              <w:top w:val="nil"/>
              <w:left w:val="single" w:sz="4" w:space="0" w:color="000000"/>
              <w:bottom w:val="single" w:sz="4" w:space="0" w:color="000000"/>
              <w:right w:val="single" w:sz="4" w:space="0" w:color="000000"/>
            </w:tcBorders>
            <w:shd w:val="clear" w:color="auto" w:fill="auto"/>
            <w:vAlign w:val="center"/>
          </w:tcPr>
          <w:p w14:paraId="3834AD47"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3</w:t>
            </w:r>
          </w:p>
        </w:tc>
        <w:tc>
          <w:tcPr>
            <w:tcW w:w="5462" w:type="dxa"/>
            <w:tcBorders>
              <w:top w:val="nil"/>
              <w:left w:val="nil"/>
              <w:bottom w:val="single" w:sz="4" w:space="0" w:color="000000"/>
              <w:right w:val="single" w:sz="4" w:space="0" w:color="000000"/>
            </w:tcBorders>
            <w:shd w:val="clear" w:color="auto" w:fill="auto"/>
            <w:vAlign w:val="center"/>
          </w:tcPr>
          <w:p w14:paraId="57E84566" w14:textId="77777777" w:rsidR="007664D0" w:rsidRPr="00F9388A" w:rsidRDefault="007664D0" w:rsidP="008347C3">
            <w:pPr>
              <w:spacing w:after="0" w:line="240" w:lineRule="auto"/>
              <w:ind w:left="-66" w:hanging="4"/>
              <w:rPr>
                <w:rFonts w:ascii="Verdana" w:eastAsia="Verdana" w:hAnsi="Verdana" w:cs="Verdana"/>
                <w:sz w:val="20"/>
                <w:szCs w:val="20"/>
              </w:rPr>
            </w:pPr>
            <w:r w:rsidRPr="00F9388A">
              <w:rPr>
                <w:rFonts w:ascii="Verdana" w:eastAsia="Verdana" w:hAnsi="Verdana" w:cs="Verdana"/>
                <w:sz w:val="20"/>
                <w:szCs w:val="20"/>
              </w:rPr>
              <w:t>Alinhamento do projeto com valores a serem agregados à marca do Crea-MG ou de seus programas e serviços</w:t>
            </w:r>
          </w:p>
        </w:tc>
        <w:tc>
          <w:tcPr>
            <w:tcW w:w="709" w:type="dxa"/>
            <w:tcBorders>
              <w:top w:val="nil"/>
              <w:left w:val="nil"/>
              <w:bottom w:val="single" w:sz="4" w:space="0" w:color="000000"/>
              <w:right w:val="single" w:sz="4" w:space="0" w:color="000000"/>
            </w:tcBorders>
            <w:shd w:val="clear" w:color="auto" w:fill="auto"/>
            <w:vAlign w:val="center"/>
          </w:tcPr>
          <w:p w14:paraId="04BB3446" w14:textId="77777777" w:rsidR="007664D0" w:rsidRPr="00F9388A" w:rsidRDefault="007664D0" w:rsidP="008347C3">
            <w:pPr>
              <w:spacing w:after="0" w:line="240" w:lineRule="auto"/>
              <w:ind w:left="-95" w:right="-112"/>
              <w:jc w:val="center"/>
              <w:rPr>
                <w:rFonts w:ascii="Verdana" w:eastAsia="Verdana" w:hAnsi="Verdana" w:cs="Verdana"/>
                <w:sz w:val="20"/>
                <w:szCs w:val="20"/>
              </w:rPr>
            </w:pPr>
            <w:r w:rsidRPr="00F9388A">
              <w:rPr>
                <w:rFonts w:ascii="Verdana" w:eastAsia="Verdana" w:hAnsi="Verdana" w:cs="Verdana"/>
                <w:sz w:val="20"/>
                <w:szCs w:val="20"/>
              </w:rPr>
              <w:t>2</w:t>
            </w:r>
          </w:p>
        </w:tc>
        <w:tc>
          <w:tcPr>
            <w:tcW w:w="1134" w:type="dxa"/>
            <w:tcBorders>
              <w:top w:val="nil"/>
              <w:left w:val="nil"/>
              <w:bottom w:val="single" w:sz="4" w:space="0" w:color="000000"/>
              <w:right w:val="single" w:sz="4" w:space="0" w:color="000000"/>
            </w:tcBorders>
            <w:shd w:val="clear" w:color="auto" w:fill="auto"/>
            <w:vAlign w:val="center"/>
          </w:tcPr>
          <w:p w14:paraId="1CD10938"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c>
          <w:tcPr>
            <w:tcW w:w="1663" w:type="dxa"/>
            <w:tcBorders>
              <w:top w:val="nil"/>
              <w:left w:val="nil"/>
              <w:bottom w:val="single" w:sz="4" w:space="0" w:color="000000"/>
              <w:right w:val="single" w:sz="4" w:space="0" w:color="000000"/>
            </w:tcBorders>
            <w:shd w:val="clear" w:color="auto" w:fill="auto"/>
            <w:vAlign w:val="center"/>
          </w:tcPr>
          <w:p w14:paraId="1A5B6E21" w14:textId="77777777" w:rsidR="007664D0" w:rsidRPr="00F9388A" w:rsidRDefault="007664D0" w:rsidP="008347C3">
            <w:pPr>
              <w:spacing w:after="0" w:line="240" w:lineRule="auto"/>
              <w:jc w:val="center"/>
              <w:rPr>
                <w:rFonts w:ascii="Verdana" w:eastAsia="Verdana" w:hAnsi="Verdana" w:cs="Verdana"/>
                <w:b/>
                <w:sz w:val="20"/>
                <w:szCs w:val="20"/>
              </w:rPr>
            </w:pPr>
            <w:r w:rsidRPr="00F9388A">
              <w:rPr>
                <w:rFonts w:ascii="Verdana" w:eastAsia="Verdana" w:hAnsi="Verdana" w:cs="Verdana"/>
                <w:sz w:val="20"/>
                <w:szCs w:val="20"/>
              </w:rPr>
              <w:t>10</w:t>
            </w:r>
          </w:p>
        </w:tc>
      </w:tr>
      <w:tr w:rsidR="007664D0" w:rsidRPr="00F9388A" w14:paraId="7B38A1DE" w14:textId="77777777" w:rsidTr="00BE5B68">
        <w:trPr>
          <w:trHeight w:val="624"/>
        </w:trPr>
        <w:tc>
          <w:tcPr>
            <w:tcW w:w="567" w:type="dxa"/>
            <w:tcBorders>
              <w:top w:val="nil"/>
              <w:left w:val="single" w:sz="4" w:space="0" w:color="000000"/>
              <w:bottom w:val="single" w:sz="4" w:space="0" w:color="000000"/>
              <w:right w:val="single" w:sz="4" w:space="0" w:color="000000"/>
            </w:tcBorders>
            <w:shd w:val="clear" w:color="auto" w:fill="auto"/>
            <w:vAlign w:val="center"/>
          </w:tcPr>
          <w:p w14:paraId="574F0480"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4</w:t>
            </w:r>
          </w:p>
        </w:tc>
        <w:tc>
          <w:tcPr>
            <w:tcW w:w="5462" w:type="dxa"/>
            <w:tcBorders>
              <w:top w:val="nil"/>
              <w:left w:val="nil"/>
              <w:bottom w:val="single" w:sz="4" w:space="0" w:color="000000"/>
              <w:right w:val="single" w:sz="4" w:space="0" w:color="000000"/>
            </w:tcBorders>
            <w:shd w:val="clear" w:color="auto" w:fill="auto"/>
            <w:vAlign w:val="center"/>
          </w:tcPr>
          <w:p w14:paraId="0D6C7A8B" w14:textId="77777777" w:rsidR="007664D0" w:rsidRPr="00F9388A" w:rsidRDefault="007664D0" w:rsidP="008347C3">
            <w:pPr>
              <w:spacing w:after="0" w:line="240" w:lineRule="auto"/>
              <w:rPr>
                <w:rFonts w:ascii="Verdana" w:eastAsia="Verdana" w:hAnsi="Verdana" w:cs="Verdana"/>
                <w:sz w:val="20"/>
                <w:szCs w:val="20"/>
              </w:rPr>
            </w:pPr>
            <w:r w:rsidRPr="00F9388A">
              <w:rPr>
                <w:rFonts w:ascii="Verdana" w:eastAsia="Verdana" w:hAnsi="Verdana" w:cs="Verdana"/>
                <w:sz w:val="20"/>
                <w:szCs w:val="20"/>
              </w:rPr>
              <w:t>Abrangência do evento (nacional, regional, municipal)</w:t>
            </w:r>
          </w:p>
        </w:tc>
        <w:tc>
          <w:tcPr>
            <w:tcW w:w="709" w:type="dxa"/>
            <w:tcBorders>
              <w:top w:val="nil"/>
              <w:left w:val="nil"/>
              <w:bottom w:val="single" w:sz="4" w:space="0" w:color="000000"/>
              <w:right w:val="single" w:sz="4" w:space="0" w:color="000000"/>
            </w:tcBorders>
            <w:shd w:val="clear" w:color="auto" w:fill="auto"/>
            <w:vAlign w:val="center"/>
          </w:tcPr>
          <w:p w14:paraId="15A5EA62" w14:textId="77777777" w:rsidR="007664D0" w:rsidRPr="00F9388A" w:rsidRDefault="007664D0" w:rsidP="008347C3">
            <w:pPr>
              <w:spacing w:after="0" w:line="240" w:lineRule="auto"/>
              <w:ind w:left="-95" w:right="-112"/>
              <w:jc w:val="center"/>
              <w:rPr>
                <w:rFonts w:ascii="Verdana" w:eastAsia="Verdana" w:hAnsi="Verdana" w:cs="Verdana"/>
                <w:sz w:val="20"/>
                <w:szCs w:val="20"/>
              </w:rPr>
            </w:pPr>
            <w:r w:rsidRPr="00F9388A">
              <w:rPr>
                <w:rFonts w:ascii="Verdana" w:eastAsia="Verdana" w:hAnsi="Verdana" w:cs="Verdana"/>
                <w:sz w:val="20"/>
                <w:szCs w:val="20"/>
              </w:rPr>
              <w:t>2</w:t>
            </w:r>
          </w:p>
        </w:tc>
        <w:tc>
          <w:tcPr>
            <w:tcW w:w="1134" w:type="dxa"/>
            <w:tcBorders>
              <w:top w:val="nil"/>
              <w:left w:val="nil"/>
              <w:bottom w:val="single" w:sz="4" w:space="0" w:color="000000"/>
              <w:right w:val="single" w:sz="4" w:space="0" w:color="000000"/>
            </w:tcBorders>
            <w:shd w:val="clear" w:color="auto" w:fill="auto"/>
            <w:vAlign w:val="center"/>
          </w:tcPr>
          <w:p w14:paraId="191D7ACF"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c>
          <w:tcPr>
            <w:tcW w:w="1663" w:type="dxa"/>
            <w:tcBorders>
              <w:top w:val="nil"/>
              <w:left w:val="nil"/>
              <w:bottom w:val="single" w:sz="4" w:space="0" w:color="000000"/>
              <w:right w:val="single" w:sz="4" w:space="0" w:color="000000"/>
            </w:tcBorders>
            <w:shd w:val="clear" w:color="auto" w:fill="auto"/>
            <w:vAlign w:val="center"/>
          </w:tcPr>
          <w:p w14:paraId="1AFD1C70"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10</w:t>
            </w:r>
          </w:p>
        </w:tc>
      </w:tr>
      <w:tr w:rsidR="007664D0" w:rsidRPr="00F9388A" w14:paraId="3D4515FB" w14:textId="77777777" w:rsidTr="00BE5B68">
        <w:trPr>
          <w:trHeight w:val="624"/>
        </w:trPr>
        <w:tc>
          <w:tcPr>
            <w:tcW w:w="567" w:type="dxa"/>
            <w:tcBorders>
              <w:top w:val="nil"/>
              <w:left w:val="single" w:sz="4" w:space="0" w:color="000000"/>
              <w:bottom w:val="single" w:sz="4" w:space="0" w:color="000000"/>
              <w:right w:val="single" w:sz="4" w:space="0" w:color="000000"/>
            </w:tcBorders>
            <w:shd w:val="clear" w:color="auto" w:fill="auto"/>
            <w:vAlign w:val="center"/>
          </w:tcPr>
          <w:p w14:paraId="46A6AFCB"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c>
          <w:tcPr>
            <w:tcW w:w="5462" w:type="dxa"/>
            <w:tcBorders>
              <w:top w:val="nil"/>
              <w:left w:val="nil"/>
              <w:bottom w:val="single" w:sz="4" w:space="0" w:color="000000"/>
              <w:right w:val="single" w:sz="4" w:space="0" w:color="000000"/>
            </w:tcBorders>
            <w:shd w:val="clear" w:color="auto" w:fill="auto"/>
            <w:vAlign w:val="center"/>
          </w:tcPr>
          <w:p w14:paraId="03B2D930" w14:textId="77777777" w:rsidR="007664D0" w:rsidRPr="00F9388A" w:rsidRDefault="007664D0" w:rsidP="008347C3">
            <w:pPr>
              <w:spacing w:after="0" w:line="240" w:lineRule="auto"/>
              <w:rPr>
                <w:rFonts w:ascii="Verdana" w:eastAsia="Verdana" w:hAnsi="Verdana" w:cs="Verdana"/>
                <w:sz w:val="20"/>
                <w:szCs w:val="20"/>
              </w:rPr>
            </w:pPr>
            <w:r w:rsidRPr="00F9388A">
              <w:rPr>
                <w:rFonts w:ascii="Verdana" w:eastAsia="Verdana" w:hAnsi="Verdana" w:cs="Verdana"/>
                <w:sz w:val="20"/>
                <w:szCs w:val="20"/>
              </w:rPr>
              <w:t>Quantidade estimada de participantes</w:t>
            </w:r>
          </w:p>
        </w:tc>
        <w:tc>
          <w:tcPr>
            <w:tcW w:w="709" w:type="dxa"/>
            <w:tcBorders>
              <w:top w:val="nil"/>
              <w:left w:val="nil"/>
              <w:bottom w:val="single" w:sz="4" w:space="0" w:color="000000"/>
              <w:right w:val="single" w:sz="4" w:space="0" w:color="000000"/>
            </w:tcBorders>
            <w:shd w:val="clear" w:color="auto" w:fill="auto"/>
            <w:vAlign w:val="center"/>
          </w:tcPr>
          <w:p w14:paraId="7F42C320" w14:textId="77777777" w:rsidR="007664D0" w:rsidRPr="00F9388A" w:rsidRDefault="007664D0" w:rsidP="008347C3">
            <w:pPr>
              <w:spacing w:after="0" w:line="240" w:lineRule="auto"/>
              <w:ind w:left="-95" w:right="-112"/>
              <w:jc w:val="center"/>
              <w:rPr>
                <w:rFonts w:ascii="Verdana" w:eastAsia="Verdana" w:hAnsi="Verdana" w:cs="Verdana"/>
                <w:sz w:val="20"/>
                <w:szCs w:val="20"/>
              </w:rPr>
            </w:pPr>
            <w:r w:rsidRPr="00F9388A">
              <w:rPr>
                <w:rFonts w:ascii="Verdana" w:eastAsia="Verdana" w:hAnsi="Verdana" w:cs="Verdana"/>
                <w:sz w:val="20"/>
                <w:szCs w:val="20"/>
              </w:rPr>
              <w:t>2</w:t>
            </w:r>
          </w:p>
        </w:tc>
        <w:tc>
          <w:tcPr>
            <w:tcW w:w="1134" w:type="dxa"/>
            <w:tcBorders>
              <w:top w:val="nil"/>
              <w:left w:val="nil"/>
              <w:bottom w:val="single" w:sz="4" w:space="0" w:color="000000"/>
              <w:right w:val="single" w:sz="4" w:space="0" w:color="000000"/>
            </w:tcBorders>
            <w:shd w:val="clear" w:color="auto" w:fill="auto"/>
            <w:vAlign w:val="center"/>
          </w:tcPr>
          <w:p w14:paraId="3F44A7C6"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c>
          <w:tcPr>
            <w:tcW w:w="1663" w:type="dxa"/>
            <w:tcBorders>
              <w:top w:val="nil"/>
              <w:left w:val="nil"/>
              <w:bottom w:val="single" w:sz="4" w:space="0" w:color="000000"/>
              <w:right w:val="single" w:sz="4" w:space="0" w:color="000000"/>
            </w:tcBorders>
            <w:shd w:val="clear" w:color="auto" w:fill="auto"/>
            <w:vAlign w:val="center"/>
          </w:tcPr>
          <w:p w14:paraId="47E5283A"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10</w:t>
            </w:r>
          </w:p>
        </w:tc>
      </w:tr>
      <w:tr w:rsidR="007664D0" w:rsidRPr="00F9388A" w14:paraId="7C4EF754" w14:textId="77777777" w:rsidTr="00BE5B68">
        <w:trPr>
          <w:trHeight w:val="624"/>
        </w:trPr>
        <w:tc>
          <w:tcPr>
            <w:tcW w:w="567" w:type="dxa"/>
            <w:tcBorders>
              <w:top w:val="nil"/>
              <w:left w:val="single" w:sz="4" w:space="0" w:color="000000"/>
              <w:bottom w:val="single" w:sz="4" w:space="0" w:color="000000"/>
              <w:right w:val="single" w:sz="4" w:space="0" w:color="000000"/>
            </w:tcBorders>
            <w:shd w:val="clear" w:color="auto" w:fill="auto"/>
            <w:vAlign w:val="center"/>
          </w:tcPr>
          <w:p w14:paraId="1E692104"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6</w:t>
            </w:r>
          </w:p>
        </w:tc>
        <w:tc>
          <w:tcPr>
            <w:tcW w:w="5462" w:type="dxa"/>
            <w:tcBorders>
              <w:top w:val="nil"/>
              <w:left w:val="nil"/>
              <w:bottom w:val="single" w:sz="4" w:space="0" w:color="000000"/>
              <w:right w:val="single" w:sz="4" w:space="0" w:color="000000"/>
            </w:tcBorders>
            <w:shd w:val="clear" w:color="auto" w:fill="auto"/>
            <w:vAlign w:val="center"/>
          </w:tcPr>
          <w:p w14:paraId="42246055" w14:textId="77777777" w:rsidR="007664D0" w:rsidRPr="00F9388A" w:rsidRDefault="007664D0" w:rsidP="008347C3">
            <w:pPr>
              <w:spacing w:after="0" w:line="240" w:lineRule="auto"/>
              <w:ind w:left="-66" w:hanging="4"/>
              <w:rPr>
                <w:rFonts w:ascii="Verdana" w:eastAsia="Verdana" w:hAnsi="Verdana" w:cs="Verdana"/>
                <w:sz w:val="20"/>
                <w:szCs w:val="20"/>
              </w:rPr>
            </w:pPr>
            <w:r w:rsidRPr="00F9388A">
              <w:rPr>
                <w:rFonts w:ascii="Verdana" w:eastAsia="Verdana" w:hAnsi="Verdana" w:cs="Verdana"/>
                <w:sz w:val="20"/>
                <w:szCs w:val="20"/>
              </w:rPr>
              <w:t>Alinhamento do projeto com temáticas estratégicas e os públicos de interesse do Crea-MG</w:t>
            </w:r>
          </w:p>
        </w:tc>
        <w:tc>
          <w:tcPr>
            <w:tcW w:w="709" w:type="dxa"/>
            <w:tcBorders>
              <w:top w:val="nil"/>
              <w:left w:val="nil"/>
              <w:bottom w:val="single" w:sz="4" w:space="0" w:color="000000"/>
              <w:right w:val="single" w:sz="4" w:space="0" w:color="000000"/>
            </w:tcBorders>
            <w:shd w:val="clear" w:color="auto" w:fill="auto"/>
            <w:vAlign w:val="center"/>
          </w:tcPr>
          <w:p w14:paraId="08907A78" w14:textId="77777777" w:rsidR="007664D0" w:rsidRPr="00F9388A" w:rsidRDefault="007664D0" w:rsidP="008347C3">
            <w:pPr>
              <w:spacing w:after="0" w:line="240" w:lineRule="auto"/>
              <w:ind w:left="-95" w:right="-112"/>
              <w:jc w:val="center"/>
              <w:rPr>
                <w:rFonts w:ascii="Verdana" w:eastAsia="Verdana" w:hAnsi="Verdana" w:cs="Verdana"/>
                <w:sz w:val="20"/>
                <w:szCs w:val="20"/>
              </w:rPr>
            </w:pPr>
            <w:r w:rsidRPr="00F9388A">
              <w:rPr>
                <w:rFonts w:ascii="Verdana" w:eastAsia="Verdana" w:hAnsi="Verdana" w:cs="Verdana"/>
                <w:sz w:val="20"/>
                <w:szCs w:val="20"/>
              </w:rPr>
              <w:t>2</w:t>
            </w:r>
          </w:p>
        </w:tc>
        <w:tc>
          <w:tcPr>
            <w:tcW w:w="1134" w:type="dxa"/>
            <w:tcBorders>
              <w:top w:val="nil"/>
              <w:left w:val="nil"/>
              <w:bottom w:val="single" w:sz="4" w:space="0" w:color="000000"/>
              <w:right w:val="single" w:sz="4" w:space="0" w:color="000000"/>
            </w:tcBorders>
            <w:shd w:val="clear" w:color="auto" w:fill="auto"/>
            <w:vAlign w:val="center"/>
          </w:tcPr>
          <w:p w14:paraId="29B6FC0D"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c>
          <w:tcPr>
            <w:tcW w:w="1663" w:type="dxa"/>
            <w:tcBorders>
              <w:top w:val="nil"/>
              <w:left w:val="nil"/>
              <w:bottom w:val="single" w:sz="4" w:space="0" w:color="000000"/>
              <w:right w:val="single" w:sz="4" w:space="0" w:color="000000"/>
            </w:tcBorders>
            <w:shd w:val="clear" w:color="auto" w:fill="auto"/>
            <w:vAlign w:val="center"/>
          </w:tcPr>
          <w:p w14:paraId="6BF049E0"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10</w:t>
            </w:r>
          </w:p>
        </w:tc>
      </w:tr>
      <w:tr w:rsidR="007664D0" w:rsidRPr="00F9388A" w14:paraId="48FB9391" w14:textId="77777777" w:rsidTr="00BE5B68">
        <w:trPr>
          <w:trHeight w:val="5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C735383"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7</w:t>
            </w:r>
          </w:p>
        </w:tc>
        <w:tc>
          <w:tcPr>
            <w:tcW w:w="5462" w:type="dxa"/>
            <w:tcBorders>
              <w:top w:val="nil"/>
              <w:left w:val="nil"/>
              <w:bottom w:val="single" w:sz="4" w:space="0" w:color="000000"/>
              <w:right w:val="single" w:sz="4" w:space="0" w:color="000000"/>
            </w:tcBorders>
            <w:shd w:val="clear" w:color="auto" w:fill="auto"/>
            <w:vAlign w:val="center"/>
          </w:tcPr>
          <w:p w14:paraId="6F57CE7C" w14:textId="77777777" w:rsidR="007664D0" w:rsidRPr="00F9388A" w:rsidRDefault="007664D0" w:rsidP="008347C3">
            <w:pPr>
              <w:spacing w:after="0" w:line="240" w:lineRule="auto"/>
              <w:ind w:left="-66" w:hanging="4"/>
              <w:jc w:val="both"/>
              <w:rPr>
                <w:rFonts w:ascii="Verdana" w:eastAsia="Verdana" w:hAnsi="Verdana" w:cs="Verdana"/>
                <w:sz w:val="20"/>
                <w:szCs w:val="20"/>
              </w:rPr>
            </w:pPr>
            <w:r w:rsidRPr="00F9388A">
              <w:rPr>
                <w:rFonts w:ascii="Verdana" w:eastAsia="Verdana" w:hAnsi="Verdana" w:cs="Verdana"/>
                <w:sz w:val="20"/>
                <w:szCs w:val="20"/>
              </w:rPr>
              <w:t>Alinhamento do projeto com políticas públicas, áreas estratégicas ou temáticas governamentais prioritárias de interesse do Crea-MG</w:t>
            </w:r>
          </w:p>
        </w:tc>
        <w:tc>
          <w:tcPr>
            <w:tcW w:w="709" w:type="dxa"/>
            <w:tcBorders>
              <w:top w:val="nil"/>
              <w:left w:val="nil"/>
              <w:bottom w:val="single" w:sz="4" w:space="0" w:color="000000"/>
              <w:right w:val="single" w:sz="4" w:space="0" w:color="000000"/>
            </w:tcBorders>
            <w:shd w:val="clear" w:color="auto" w:fill="auto"/>
            <w:vAlign w:val="center"/>
          </w:tcPr>
          <w:p w14:paraId="16995BAB" w14:textId="77777777" w:rsidR="007664D0" w:rsidRPr="00F9388A" w:rsidRDefault="007664D0" w:rsidP="008347C3">
            <w:pPr>
              <w:spacing w:after="0" w:line="240" w:lineRule="auto"/>
              <w:ind w:left="-95" w:right="-112"/>
              <w:jc w:val="center"/>
              <w:rPr>
                <w:rFonts w:ascii="Verdana" w:eastAsia="Verdana" w:hAnsi="Verdana" w:cs="Verdana"/>
                <w:sz w:val="20"/>
                <w:szCs w:val="20"/>
              </w:rPr>
            </w:pPr>
            <w:r w:rsidRPr="00F9388A">
              <w:rPr>
                <w:rFonts w:ascii="Verdana" w:eastAsia="Verdana" w:hAnsi="Verdana" w:cs="Verdana"/>
                <w:sz w:val="20"/>
                <w:szCs w:val="20"/>
              </w:rPr>
              <w:t>2</w:t>
            </w:r>
          </w:p>
        </w:tc>
        <w:tc>
          <w:tcPr>
            <w:tcW w:w="1134" w:type="dxa"/>
            <w:tcBorders>
              <w:top w:val="nil"/>
              <w:left w:val="nil"/>
              <w:bottom w:val="single" w:sz="4" w:space="0" w:color="000000"/>
              <w:right w:val="single" w:sz="4" w:space="0" w:color="000000"/>
            </w:tcBorders>
            <w:shd w:val="clear" w:color="auto" w:fill="auto"/>
            <w:vAlign w:val="center"/>
          </w:tcPr>
          <w:p w14:paraId="145E62E6"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c>
          <w:tcPr>
            <w:tcW w:w="1663" w:type="dxa"/>
            <w:tcBorders>
              <w:top w:val="nil"/>
              <w:left w:val="nil"/>
              <w:bottom w:val="single" w:sz="4" w:space="0" w:color="000000"/>
              <w:right w:val="single" w:sz="4" w:space="0" w:color="000000"/>
            </w:tcBorders>
            <w:shd w:val="clear" w:color="auto" w:fill="auto"/>
            <w:vAlign w:val="center"/>
          </w:tcPr>
          <w:p w14:paraId="0404D8BE"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10</w:t>
            </w:r>
          </w:p>
        </w:tc>
      </w:tr>
      <w:tr w:rsidR="007664D0" w:rsidRPr="00F9388A" w14:paraId="1388C61E" w14:textId="77777777" w:rsidTr="00BE5B68">
        <w:trPr>
          <w:trHeight w:val="560"/>
        </w:trPr>
        <w:tc>
          <w:tcPr>
            <w:tcW w:w="567" w:type="dxa"/>
            <w:tcBorders>
              <w:top w:val="nil"/>
              <w:left w:val="single" w:sz="4" w:space="0" w:color="000000"/>
              <w:bottom w:val="single" w:sz="4" w:space="0" w:color="000000"/>
              <w:right w:val="single" w:sz="4" w:space="0" w:color="000000"/>
            </w:tcBorders>
            <w:shd w:val="clear" w:color="auto" w:fill="auto"/>
            <w:vAlign w:val="center"/>
          </w:tcPr>
          <w:p w14:paraId="7658F166"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8</w:t>
            </w:r>
          </w:p>
        </w:tc>
        <w:tc>
          <w:tcPr>
            <w:tcW w:w="5462" w:type="dxa"/>
            <w:tcBorders>
              <w:top w:val="nil"/>
              <w:left w:val="nil"/>
              <w:bottom w:val="single" w:sz="4" w:space="0" w:color="000000"/>
              <w:right w:val="single" w:sz="4" w:space="0" w:color="000000"/>
            </w:tcBorders>
            <w:shd w:val="clear" w:color="auto" w:fill="auto"/>
            <w:vAlign w:val="center"/>
          </w:tcPr>
          <w:p w14:paraId="4D31BA15" w14:textId="77777777" w:rsidR="007664D0" w:rsidRPr="00F9388A" w:rsidRDefault="007664D0" w:rsidP="008347C3">
            <w:pPr>
              <w:spacing w:after="0" w:line="240" w:lineRule="auto"/>
              <w:ind w:left="-66" w:hanging="4"/>
              <w:rPr>
                <w:rFonts w:ascii="Verdana" w:eastAsia="Verdana" w:hAnsi="Verdana" w:cs="Verdana"/>
                <w:sz w:val="20"/>
                <w:szCs w:val="20"/>
              </w:rPr>
            </w:pPr>
            <w:r w:rsidRPr="00F9388A">
              <w:rPr>
                <w:rFonts w:ascii="Verdana" w:eastAsia="Verdana" w:hAnsi="Verdana" w:cs="Verdana"/>
                <w:sz w:val="20"/>
                <w:szCs w:val="20"/>
              </w:rPr>
              <w:t>Potencial de contribuição para o atingimento dos objetivos de comunicação pretendidos com a ação a ser patrocinada</w:t>
            </w:r>
          </w:p>
        </w:tc>
        <w:tc>
          <w:tcPr>
            <w:tcW w:w="709" w:type="dxa"/>
            <w:tcBorders>
              <w:top w:val="nil"/>
              <w:left w:val="nil"/>
              <w:bottom w:val="single" w:sz="4" w:space="0" w:color="000000"/>
              <w:right w:val="single" w:sz="4" w:space="0" w:color="000000"/>
            </w:tcBorders>
            <w:shd w:val="clear" w:color="auto" w:fill="auto"/>
            <w:vAlign w:val="center"/>
          </w:tcPr>
          <w:p w14:paraId="07BCA45B" w14:textId="77777777" w:rsidR="007664D0" w:rsidRPr="00F9388A" w:rsidRDefault="007664D0" w:rsidP="008347C3">
            <w:pPr>
              <w:spacing w:after="0" w:line="240" w:lineRule="auto"/>
              <w:ind w:left="-95" w:right="-112"/>
              <w:jc w:val="center"/>
              <w:rPr>
                <w:rFonts w:ascii="Verdana" w:eastAsia="Verdana" w:hAnsi="Verdana" w:cs="Verdana"/>
                <w:sz w:val="20"/>
                <w:szCs w:val="20"/>
              </w:rPr>
            </w:pPr>
            <w:r w:rsidRPr="00F9388A">
              <w:rPr>
                <w:rFonts w:ascii="Verdana" w:eastAsia="Verdana" w:hAnsi="Verdana" w:cs="Verdana"/>
                <w:sz w:val="20"/>
                <w:szCs w:val="20"/>
              </w:rPr>
              <w:t>1</w:t>
            </w:r>
          </w:p>
        </w:tc>
        <w:tc>
          <w:tcPr>
            <w:tcW w:w="1134" w:type="dxa"/>
            <w:tcBorders>
              <w:top w:val="nil"/>
              <w:left w:val="nil"/>
              <w:bottom w:val="single" w:sz="4" w:space="0" w:color="000000"/>
              <w:right w:val="single" w:sz="4" w:space="0" w:color="000000"/>
            </w:tcBorders>
            <w:shd w:val="clear" w:color="auto" w:fill="auto"/>
            <w:vAlign w:val="center"/>
          </w:tcPr>
          <w:p w14:paraId="6AF9D9AC"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c>
          <w:tcPr>
            <w:tcW w:w="1663" w:type="dxa"/>
            <w:tcBorders>
              <w:top w:val="nil"/>
              <w:left w:val="nil"/>
              <w:bottom w:val="single" w:sz="4" w:space="0" w:color="000000"/>
              <w:right w:val="single" w:sz="4" w:space="0" w:color="000000"/>
            </w:tcBorders>
            <w:shd w:val="clear" w:color="auto" w:fill="auto"/>
            <w:vAlign w:val="center"/>
          </w:tcPr>
          <w:p w14:paraId="0E20988B"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r>
      <w:tr w:rsidR="007664D0" w:rsidRPr="00F9388A" w14:paraId="64633970" w14:textId="77777777" w:rsidTr="00BE5B68">
        <w:trPr>
          <w:trHeight w:val="560"/>
        </w:trPr>
        <w:tc>
          <w:tcPr>
            <w:tcW w:w="567" w:type="dxa"/>
            <w:tcBorders>
              <w:top w:val="nil"/>
              <w:left w:val="single" w:sz="4" w:space="0" w:color="000000"/>
              <w:bottom w:val="single" w:sz="4" w:space="0" w:color="000000"/>
              <w:right w:val="single" w:sz="4" w:space="0" w:color="000000"/>
            </w:tcBorders>
            <w:shd w:val="clear" w:color="auto" w:fill="auto"/>
            <w:vAlign w:val="center"/>
          </w:tcPr>
          <w:p w14:paraId="01253A87"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9</w:t>
            </w:r>
          </w:p>
        </w:tc>
        <w:tc>
          <w:tcPr>
            <w:tcW w:w="5462" w:type="dxa"/>
            <w:tcBorders>
              <w:top w:val="nil"/>
              <w:left w:val="nil"/>
              <w:bottom w:val="single" w:sz="4" w:space="0" w:color="000000"/>
              <w:right w:val="single" w:sz="4" w:space="0" w:color="000000"/>
            </w:tcBorders>
            <w:shd w:val="clear" w:color="auto" w:fill="auto"/>
            <w:vAlign w:val="center"/>
          </w:tcPr>
          <w:p w14:paraId="0C43076A" w14:textId="77777777" w:rsidR="007664D0" w:rsidRPr="00F9388A" w:rsidRDefault="007664D0" w:rsidP="008347C3">
            <w:pPr>
              <w:spacing w:after="0" w:line="240" w:lineRule="auto"/>
              <w:ind w:left="-66" w:hanging="4"/>
              <w:jc w:val="both"/>
              <w:rPr>
                <w:rFonts w:ascii="Verdana" w:eastAsia="Verdana" w:hAnsi="Verdana" w:cs="Verdana"/>
                <w:sz w:val="20"/>
                <w:szCs w:val="20"/>
              </w:rPr>
            </w:pPr>
            <w:r w:rsidRPr="00F9388A">
              <w:rPr>
                <w:rFonts w:ascii="Verdana" w:eastAsia="Verdana" w:hAnsi="Verdana" w:cs="Verdana"/>
                <w:sz w:val="20"/>
                <w:szCs w:val="20"/>
              </w:rPr>
              <w:t>Potencial de engajamento de públicos de interesse do Sistema Confea/Crea</w:t>
            </w:r>
          </w:p>
        </w:tc>
        <w:tc>
          <w:tcPr>
            <w:tcW w:w="709" w:type="dxa"/>
            <w:tcBorders>
              <w:top w:val="nil"/>
              <w:left w:val="nil"/>
              <w:bottom w:val="single" w:sz="4" w:space="0" w:color="000000"/>
              <w:right w:val="single" w:sz="4" w:space="0" w:color="000000"/>
            </w:tcBorders>
            <w:shd w:val="clear" w:color="auto" w:fill="auto"/>
            <w:vAlign w:val="center"/>
          </w:tcPr>
          <w:p w14:paraId="02803418" w14:textId="77777777" w:rsidR="007664D0" w:rsidRPr="00F9388A" w:rsidRDefault="007664D0" w:rsidP="008347C3">
            <w:pPr>
              <w:spacing w:after="0" w:line="240" w:lineRule="auto"/>
              <w:ind w:left="-95" w:right="-112"/>
              <w:jc w:val="center"/>
              <w:rPr>
                <w:rFonts w:ascii="Verdana" w:eastAsia="Verdana" w:hAnsi="Verdana" w:cs="Verdana"/>
                <w:sz w:val="20"/>
                <w:szCs w:val="20"/>
              </w:rPr>
            </w:pPr>
            <w:r w:rsidRPr="00F9388A">
              <w:rPr>
                <w:rFonts w:ascii="Verdana" w:eastAsia="Verdana" w:hAnsi="Verdana" w:cs="Verdana"/>
                <w:sz w:val="20"/>
                <w:szCs w:val="20"/>
              </w:rPr>
              <w:t>1</w:t>
            </w:r>
          </w:p>
        </w:tc>
        <w:tc>
          <w:tcPr>
            <w:tcW w:w="1134" w:type="dxa"/>
            <w:tcBorders>
              <w:top w:val="nil"/>
              <w:left w:val="nil"/>
              <w:bottom w:val="single" w:sz="4" w:space="0" w:color="000000"/>
              <w:right w:val="single" w:sz="4" w:space="0" w:color="000000"/>
            </w:tcBorders>
            <w:shd w:val="clear" w:color="auto" w:fill="auto"/>
            <w:vAlign w:val="center"/>
          </w:tcPr>
          <w:p w14:paraId="0B5B3FBF"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c>
          <w:tcPr>
            <w:tcW w:w="1663" w:type="dxa"/>
            <w:tcBorders>
              <w:top w:val="nil"/>
              <w:left w:val="nil"/>
              <w:bottom w:val="single" w:sz="4" w:space="0" w:color="000000"/>
              <w:right w:val="single" w:sz="4" w:space="0" w:color="000000"/>
            </w:tcBorders>
            <w:shd w:val="clear" w:color="auto" w:fill="auto"/>
            <w:vAlign w:val="center"/>
          </w:tcPr>
          <w:p w14:paraId="46A93501"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r>
      <w:tr w:rsidR="007664D0" w:rsidRPr="00F9388A" w14:paraId="738F9092" w14:textId="77777777" w:rsidTr="00BE5B68">
        <w:trPr>
          <w:trHeight w:val="560"/>
        </w:trPr>
        <w:tc>
          <w:tcPr>
            <w:tcW w:w="567" w:type="dxa"/>
            <w:tcBorders>
              <w:top w:val="nil"/>
              <w:left w:val="single" w:sz="4" w:space="0" w:color="000000"/>
              <w:bottom w:val="single" w:sz="4" w:space="0" w:color="000000"/>
              <w:right w:val="single" w:sz="4" w:space="0" w:color="000000"/>
            </w:tcBorders>
            <w:shd w:val="clear" w:color="auto" w:fill="auto"/>
            <w:vAlign w:val="center"/>
          </w:tcPr>
          <w:p w14:paraId="4D9F5AF9"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10</w:t>
            </w:r>
          </w:p>
        </w:tc>
        <w:tc>
          <w:tcPr>
            <w:tcW w:w="5462" w:type="dxa"/>
            <w:tcBorders>
              <w:top w:val="nil"/>
              <w:left w:val="nil"/>
              <w:bottom w:val="single" w:sz="4" w:space="0" w:color="000000"/>
              <w:right w:val="single" w:sz="4" w:space="0" w:color="000000"/>
            </w:tcBorders>
            <w:shd w:val="clear" w:color="auto" w:fill="auto"/>
            <w:vAlign w:val="center"/>
          </w:tcPr>
          <w:p w14:paraId="7571E1C3" w14:textId="77777777" w:rsidR="007664D0" w:rsidRPr="00F9388A" w:rsidRDefault="007664D0" w:rsidP="008347C3">
            <w:pPr>
              <w:spacing w:after="0" w:line="240" w:lineRule="auto"/>
              <w:ind w:left="-66" w:hanging="4"/>
              <w:jc w:val="both"/>
              <w:rPr>
                <w:rFonts w:ascii="Verdana" w:eastAsia="Verdana" w:hAnsi="Verdana" w:cs="Verdana"/>
                <w:sz w:val="20"/>
                <w:szCs w:val="20"/>
              </w:rPr>
            </w:pPr>
            <w:r w:rsidRPr="00F9388A">
              <w:rPr>
                <w:rFonts w:ascii="Verdana" w:eastAsia="Verdana" w:hAnsi="Verdana" w:cs="Verdana"/>
                <w:sz w:val="20"/>
                <w:szCs w:val="20"/>
              </w:rPr>
              <w:t>Exploração de outras oportunidades institucionais de interesse do Crea-MG</w:t>
            </w:r>
          </w:p>
        </w:tc>
        <w:tc>
          <w:tcPr>
            <w:tcW w:w="709" w:type="dxa"/>
            <w:tcBorders>
              <w:top w:val="nil"/>
              <w:left w:val="nil"/>
              <w:bottom w:val="single" w:sz="4" w:space="0" w:color="000000"/>
              <w:right w:val="single" w:sz="4" w:space="0" w:color="000000"/>
            </w:tcBorders>
            <w:shd w:val="clear" w:color="auto" w:fill="auto"/>
            <w:vAlign w:val="center"/>
          </w:tcPr>
          <w:p w14:paraId="2CEEF7D8" w14:textId="77777777" w:rsidR="007664D0" w:rsidRPr="00F9388A" w:rsidRDefault="007664D0" w:rsidP="008347C3">
            <w:pPr>
              <w:spacing w:after="0" w:line="240" w:lineRule="auto"/>
              <w:ind w:left="-95" w:right="-112"/>
              <w:jc w:val="center"/>
              <w:rPr>
                <w:rFonts w:ascii="Verdana" w:eastAsia="Verdana" w:hAnsi="Verdana" w:cs="Verdana"/>
                <w:sz w:val="20"/>
                <w:szCs w:val="20"/>
              </w:rPr>
            </w:pPr>
            <w:r w:rsidRPr="00F9388A">
              <w:rPr>
                <w:rFonts w:ascii="Verdana" w:eastAsia="Verdana" w:hAnsi="Verdana" w:cs="Verdana"/>
                <w:sz w:val="20"/>
                <w:szCs w:val="20"/>
              </w:rPr>
              <w:t>1</w:t>
            </w:r>
          </w:p>
        </w:tc>
        <w:tc>
          <w:tcPr>
            <w:tcW w:w="1134" w:type="dxa"/>
            <w:tcBorders>
              <w:top w:val="nil"/>
              <w:left w:val="nil"/>
              <w:bottom w:val="single" w:sz="4" w:space="0" w:color="000000"/>
              <w:right w:val="single" w:sz="4" w:space="0" w:color="000000"/>
            </w:tcBorders>
            <w:shd w:val="clear" w:color="auto" w:fill="auto"/>
            <w:vAlign w:val="center"/>
          </w:tcPr>
          <w:p w14:paraId="66A6D2A3"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c>
          <w:tcPr>
            <w:tcW w:w="1663" w:type="dxa"/>
            <w:tcBorders>
              <w:top w:val="nil"/>
              <w:left w:val="nil"/>
              <w:bottom w:val="single" w:sz="4" w:space="0" w:color="000000"/>
              <w:right w:val="single" w:sz="4" w:space="0" w:color="000000"/>
            </w:tcBorders>
            <w:shd w:val="clear" w:color="auto" w:fill="auto"/>
            <w:vAlign w:val="center"/>
          </w:tcPr>
          <w:p w14:paraId="28EBA7C2"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r>
      <w:tr w:rsidR="007664D0" w:rsidRPr="00F9388A" w14:paraId="03941142" w14:textId="77777777" w:rsidTr="00BE5B68">
        <w:trPr>
          <w:trHeight w:val="560"/>
        </w:trPr>
        <w:tc>
          <w:tcPr>
            <w:tcW w:w="567" w:type="dxa"/>
            <w:tcBorders>
              <w:top w:val="nil"/>
              <w:left w:val="single" w:sz="4" w:space="0" w:color="000000"/>
              <w:bottom w:val="single" w:sz="4" w:space="0" w:color="000000"/>
              <w:right w:val="single" w:sz="4" w:space="0" w:color="000000"/>
            </w:tcBorders>
            <w:shd w:val="clear" w:color="auto" w:fill="auto"/>
            <w:vAlign w:val="center"/>
          </w:tcPr>
          <w:p w14:paraId="65AA1BBC"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11</w:t>
            </w:r>
          </w:p>
        </w:tc>
        <w:tc>
          <w:tcPr>
            <w:tcW w:w="5462" w:type="dxa"/>
            <w:tcBorders>
              <w:top w:val="nil"/>
              <w:left w:val="nil"/>
              <w:bottom w:val="single" w:sz="4" w:space="0" w:color="000000"/>
              <w:right w:val="single" w:sz="4" w:space="0" w:color="000000"/>
            </w:tcBorders>
            <w:shd w:val="clear" w:color="auto" w:fill="auto"/>
            <w:vAlign w:val="center"/>
          </w:tcPr>
          <w:p w14:paraId="49F6EE50" w14:textId="77777777" w:rsidR="007664D0" w:rsidRPr="00F9388A" w:rsidRDefault="007664D0" w:rsidP="008347C3">
            <w:pPr>
              <w:spacing w:after="0" w:line="240" w:lineRule="auto"/>
              <w:ind w:left="-66" w:hanging="4"/>
              <w:jc w:val="both"/>
              <w:rPr>
                <w:rFonts w:ascii="Verdana" w:eastAsia="Verdana" w:hAnsi="Verdana" w:cs="Verdana"/>
                <w:sz w:val="20"/>
                <w:szCs w:val="20"/>
              </w:rPr>
            </w:pPr>
            <w:r w:rsidRPr="00F9388A">
              <w:rPr>
                <w:rFonts w:ascii="Verdana" w:eastAsia="Verdana" w:hAnsi="Verdana" w:cs="Verdana"/>
                <w:sz w:val="20"/>
                <w:szCs w:val="20"/>
              </w:rPr>
              <w:t>Possibilidade de propiciar experiências e estreitar relacionamento com públicos estratégicos</w:t>
            </w:r>
          </w:p>
        </w:tc>
        <w:tc>
          <w:tcPr>
            <w:tcW w:w="709" w:type="dxa"/>
            <w:tcBorders>
              <w:top w:val="nil"/>
              <w:left w:val="nil"/>
              <w:bottom w:val="single" w:sz="4" w:space="0" w:color="000000"/>
              <w:right w:val="single" w:sz="4" w:space="0" w:color="000000"/>
            </w:tcBorders>
            <w:shd w:val="clear" w:color="auto" w:fill="auto"/>
            <w:vAlign w:val="center"/>
          </w:tcPr>
          <w:p w14:paraId="212145EF" w14:textId="77777777" w:rsidR="007664D0" w:rsidRPr="00F9388A" w:rsidRDefault="007664D0" w:rsidP="008347C3">
            <w:pPr>
              <w:spacing w:after="0" w:line="240" w:lineRule="auto"/>
              <w:ind w:left="-95" w:right="-112"/>
              <w:jc w:val="center"/>
              <w:rPr>
                <w:rFonts w:ascii="Verdana" w:eastAsia="Verdana" w:hAnsi="Verdana" w:cs="Verdana"/>
                <w:sz w:val="20"/>
                <w:szCs w:val="20"/>
              </w:rPr>
            </w:pPr>
            <w:r w:rsidRPr="00F9388A">
              <w:rPr>
                <w:rFonts w:ascii="Verdana" w:eastAsia="Verdana" w:hAnsi="Verdana" w:cs="Verdana"/>
                <w:sz w:val="20"/>
                <w:szCs w:val="20"/>
              </w:rPr>
              <w:t>1</w:t>
            </w:r>
          </w:p>
        </w:tc>
        <w:tc>
          <w:tcPr>
            <w:tcW w:w="1134" w:type="dxa"/>
            <w:tcBorders>
              <w:top w:val="nil"/>
              <w:left w:val="nil"/>
              <w:bottom w:val="single" w:sz="4" w:space="0" w:color="000000"/>
              <w:right w:val="single" w:sz="4" w:space="0" w:color="000000"/>
            </w:tcBorders>
            <w:shd w:val="clear" w:color="auto" w:fill="auto"/>
            <w:vAlign w:val="center"/>
          </w:tcPr>
          <w:p w14:paraId="1484B79F"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c>
          <w:tcPr>
            <w:tcW w:w="1663" w:type="dxa"/>
            <w:tcBorders>
              <w:top w:val="nil"/>
              <w:left w:val="nil"/>
              <w:bottom w:val="single" w:sz="4" w:space="0" w:color="000000"/>
              <w:right w:val="single" w:sz="4" w:space="0" w:color="000000"/>
            </w:tcBorders>
            <w:shd w:val="clear" w:color="auto" w:fill="auto"/>
            <w:vAlign w:val="center"/>
          </w:tcPr>
          <w:p w14:paraId="4285016A" w14:textId="77777777" w:rsidR="007664D0" w:rsidRPr="00F9388A" w:rsidRDefault="007664D0" w:rsidP="008347C3">
            <w:pPr>
              <w:spacing w:after="0" w:line="240" w:lineRule="auto"/>
              <w:jc w:val="center"/>
              <w:rPr>
                <w:rFonts w:ascii="Verdana" w:eastAsia="Verdana" w:hAnsi="Verdana" w:cs="Verdana"/>
                <w:sz w:val="20"/>
                <w:szCs w:val="20"/>
              </w:rPr>
            </w:pPr>
            <w:r w:rsidRPr="00F9388A">
              <w:rPr>
                <w:rFonts w:ascii="Verdana" w:eastAsia="Verdana" w:hAnsi="Verdana" w:cs="Verdana"/>
                <w:sz w:val="20"/>
                <w:szCs w:val="20"/>
              </w:rPr>
              <w:t>5</w:t>
            </w:r>
          </w:p>
        </w:tc>
      </w:tr>
      <w:tr w:rsidR="007664D0" w:rsidRPr="00F9388A" w14:paraId="0634F383" w14:textId="77777777" w:rsidTr="00BE5B68">
        <w:trPr>
          <w:trHeight w:val="464"/>
        </w:trPr>
        <w:tc>
          <w:tcPr>
            <w:tcW w:w="567" w:type="dxa"/>
            <w:tcBorders>
              <w:top w:val="single" w:sz="4" w:space="0" w:color="000000"/>
              <w:left w:val="single" w:sz="4" w:space="0" w:color="000000"/>
              <w:bottom w:val="single" w:sz="4" w:space="0" w:color="000000"/>
              <w:right w:val="nil"/>
            </w:tcBorders>
            <w:shd w:val="clear" w:color="auto" w:fill="auto"/>
            <w:vAlign w:val="center"/>
          </w:tcPr>
          <w:p w14:paraId="6266CAF8" w14:textId="77777777" w:rsidR="007664D0" w:rsidRPr="00F9388A" w:rsidRDefault="007664D0" w:rsidP="008347C3">
            <w:pPr>
              <w:spacing w:after="0" w:line="240" w:lineRule="auto"/>
              <w:jc w:val="both"/>
              <w:rPr>
                <w:rFonts w:ascii="Verdana" w:eastAsia="Verdana" w:hAnsi="Verdana" w:cs="Verdana"/>
                <w:sz w:val="20"/>
                <w:szCs w:val="20"/>
              </w:rPr>
            </w:pPr>
          </w:p>
        </w:tc>
        <w:tc>
          <w:tcPr>
            <w:tcW w:w="7305" w:type="dxa"/>
            <w:gridSpan w:val="3"/>
            <w:tcBorders>
              <w:top w:val="single" w:sz="4" w:space="0" w:color="000000"/>
              <w:left w:val="nil"/>
              <w:bottom w:val="single" w:sz="4" w:space="0" w:color="000000"/>
              <w:right w:val="nil"/>
            </w:tcBorders>
            <w:shd w:val="clear" w:color="auto" w:fill="auto"/>
            <w:vAlign w:val="center"/>
          </w:tcPr>
          <w:p w14:paraId="1C857C90" w14:textId="77777777" w:rsidR="007664D0" w:rsidRPr="00F9388A" w:rsidRDefault="007664D0" w:rsidP="008347C3">
            <w:pPr>
              <w:spacing w:after="0" w:line="240" w:lineRule="auto"/>
              <w:jc w:val="both"/>
              <w:rPr>
                <w:rFonts w:ascii="Verdana" w:eastAsia="Verdana" w:hAnsi="Verdana" w:cs="Verdana"/>
                <w:b/>
                <w:sz w:val="20"/>
                <w:szCs w:val="20"/>
              </w:rPr>
            </w:pPr>
            <w:r w:rsidRPr="00F9388A">
              <w:rPr>
                <w:rFonts w:ascii="Verdana" w:eastAsia="Verdana" w:hAnsi="Verdana" w:cs="Verdana"/>
                <w:b/>
                <w:sz w:val="20"/>
                <w:szCs w:val="20"/>
              </w:rPr>
              <w:t>Pontuação máxima por projeto:</w:t>
            </w:r>
          </w:p>
        </w:tc>
        <w:tc>
          <w:tcPr>
            <w:tcW w:w="1663" w:type="dxa"/>
            <w:tcBorders>
              <w:top w:val="single" w:sz="4" w:space="0" w:color="000000"/>
              <w:left w:val="nil"/>
              <w:bottom w:val="single" w:sz="4" w:space="0" w:color="000000"/>
              <w:right w:val="single" w:sz="4" w:space="0" w:color="000000"/>
            </w:tcBorders>
            <w:shd w:val="clear" w:color="auto" w:fill="auto"/>
            <w:vAlign w:val="center"/>
          </w:tcPr>
          <w:p w14:paraId="48086C71" w14:textId="77777777" w:rsidR="007664D0" w:rsidRPr="00F9388A" w:rsidRDefault="007664D0" w:rsidP="008347C3">
            <w:pPr>
              <w:spacing w:after="0" w:line="240" w:lineRule="auto"/>
              <w:jc w:val="both"/>
              <w:rPr>
                <w:rFonts w:ascii="Verdana" w:eastAsia="Verdana" w:hAnsi="Verdana" w:cs="Verdana"/>
                <w:sz w:val="20"/>
                <w:szCs w:val="20"/>
              </w:rPr>
            </w:pPr>
            <w:r w:rsidRPr="00F9388A">
              <w:rPr>
                <w:rFonts w:ascii="Verdana" w:eastAsia="Verdana" w:hAnsi="Verdana" w:cs="Verdana"/>
                <w:sz w:val="20"/>
                <w:szCs w:val="20"/>
              </w:rPr>
              <w:t>100</w:t>
            </w:r>
          </w:p>
        </w:tc>
      </w:tr>
    </w:tbl>
    <w:p w14:paraId="386E8E81" w14:textId="77777777" w:rsidR="007664D0" w:rsidRPr="008347C3" w:rsidRDefault="007664D0" w:rsidP="007664D0">
      <w:pPr>
        <w:widowControl w:val="0"/>
        <w:spacing w:before="120" w:after="120" w:line="240" w:lineRule="auto"/>
        <w:jc w:val="both"/>
        <w:rPr>
          <w:rFonts w:ascii="Verdana" w:eastAsia="Verdana" w:hAnsi="Verdana" w:cs="Verdana"/>
          <w:sz w:val="18"/>
          <w:szCs w:val="18"/>
        </w:rPr>
      </w:pPr>
    </w:p>
    <w:p w14:paraId="045DC142" w14:textId="77777777" w:rsidR="007664D0" w:rsidRPr="009600D0" w:rsidRDefault="007664D0" w:rsidP="007664D0">
      <w:pPr>
        <w:pStyle w:val="PargrafodaLista"/>
        <w:numPr>
          <w:ilvl w:val="2"/>
          <w:numId w:val="21"/>
        </w:numPr>
        <w:pBdr>
          <w:top w:val="nil"/>
          <w:left w:val="nil"/>
          <w:bottom w:val="nil"/>
          <w:right w:val="nil"/>
          <w:between w:val="nil"/>
        </w:pBdr>
        <w:suppressAutoHyphens w:val="0"/>
        <w:spacing w:before="120" w:after="120" w:line="240" w:lineRule="auto"/>
        <w:ind w:left="1560" w:hanging="851"/>
        <w:contextualSpacing w:val="0"/>
        <w:jc w:val="both"/>
        <w:rPr>
          <w:rFonts w:ascii="Verdana" w:eastAsia="Verdana" w:hAnsi="Verdana" w:cs="Verdana"/>
          <w:b/>
          <w:sz w:val="20"/>
          <w:szCs w:val="20"/>
          <w:highlight w:val="white"/>
        </w:rPr>
      </w:pPr>
      <w:r w:rsidRPr="00F9388A">
        <w:rPr>
          <w:rFonts w:ascii="Verdana" w:eastAsia="Verdana" w:hAnsi="Verdana" w:cs="Verdana"/>
          <w:b/>
          <w:sz w:val="20"/>
          <w:szCs w:val="20"/>
          <w:highlight w:val="white"/>
        </w:rPr>
        <w:t>O valor do patrocínio será calculado com base na nota atribuída ao projeto, utilizando a seguinte fórmula:</w:t>
      </w:r>
    </w:p>
    <w:p w14:paraId="1BCBC504" w14:textId="77777777" w:rsidR="007664D0" w:rsidRPr="009600D0" w:rsidRDefault="007664D0" w:rsidP="007664D0">
      <w:pPr>
        <w:pStyle w:val="PargrafodaLista"/>
        <w:pBdr>
          <w:top w:val="nil"/>
          <w:left w:val="nil"/>
          <w:bottom w:val="nil"/>
          <w:right w:val="nil"/>
          <w:between w:val="nil"/>
        </w:pBdr>
        <w:spacing w:before="120" w:after="120" w:line="240" w:lineRule="auto"/>
        <w:ind w:left="1560"/>
        <w:contextualSpacing w:val="0"/>
        <w:jc w:val="both"/>
        <w:rPr>
          <w:rFonts w:ascii="Verdana" w:eastAsia="Verdana" w:hAnsi="Verdana" w:cs="Verdana"/>
          <w:b/>
          <w:sz w:val="20"/>
          <w:szCs w:val="20"/>
          <w:highlight w:val="white"/>
        </w:rPr>
      </w:pPr>
      <w:r w:rsidRPr="009600D0">
        <w:rPr>
          <w:rFonts w:ascii="Verdana" w:eastAsia="Verdana" w:hAnsi="Verdana" w:cs="Verdana"/>
          <w:sz w:val="20"/>
          <w:szCs w:val="20"/>
        </w:rPr>
        <w:t>Valor do patrocínio = Nota atribuída / 100 × Valor máximo da categoria</w:t>
      </w:r>
    </w:p>
    <w:p w14:paraId="7351DB3B" w14:textId="77777777" w:rsidR="007664D0" w:rsidRPr="00F9388A" w:rsidRDefault="007664D0" w:rsidP="007664D0">
      <w:pPr>
        <w:pStyle w:val="PargrafodaLista"/>
        <w:numPr>
          <w:ilvl w:val="2"/>
          <w:numId w:val="21"/>
        </w:numPr>
        <w:pBdr>
          <w:top w:val="nil"/>
          <w:left w:val="nil"/>
          <w:bottom w:val="nil"/>
          <w:right w:val="nil"/>
          <w:between w:val="nil"/>
        </w:pBdr>
        <w:suppressAutoHyphens w:val="0"/>
        <w:spacing w:before="120" w:after="120" w:line="240" w:lineRule="auto"/>
        <w:ind w:left="1560" w:hanging="851"/>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Em caso de empate, será classificado o projeto que apresentar primeiramente maior número de tipos de contrapartidas e, secundariamente, o maior número de elementos de comunicação.</w:t>
      </w:r>
    </w:p>
    <w:p w14:paraId="265449CA" w14:textId="77777777" w:rsidR="007664D0" w:rsidRPr="00F9388A" w:rsidRDefault="007664D0" w:rsidP="007664D0">
      <w:pPr>
        <w:pStyle w:val="PargrafodaLista"/>
        <w:numPr>
          <w:ilvl w:val="2"/>
          <w:numId w:val="21"/>
        </w:numPr>
        <w:pBdr>
          <w:top w:val="nil"/>
          <w:left w:val="nil"/>
          <w:bottom w:val="nil"/>
          <w:right w:val="nil"/>
          <w:between w:val="nil"/>
        </w:pBdr>
        <w:suppressAutoHyphens w:val="0"/>
        <w:spacing w:before="120" w:after="120" w:line="240" w:lineRule="auto"/>
        <w:ind w:left="1560" w:hanging="851"/>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A relação dos projetos classificados será submetida à apreciação da Diretoria do Crea-MG.</w:t>
      </w:r>
    </w:p>
    <w:p w14:paraId="0A9F9ED5" w14:textId="77777777" w:rsidR="007664D0" w:rsidRDefault="007664D0" w:rsidP="007664D0">
      <w:pPr>
        <w:pStyle w:val="PargrafodaLista"/>
        <w:numPr>
          <w:ilvl w:val="2"/>
          <w:numId w:val="21"/>
        </w:numPr>
        <w:pBdr>
          <w:top w:val="nil"/>
          <w:left w:val="nil"/>
          <w:bottom w:val="nil"/>
          <w:right w:val="nil"/>
          <w:between w:val="nil"/>
        </w:pBdr>
        <w:suppressAutoHyphens w:val="0"/>
        <w:spacing w:before="120" w:after="120" w:line="240" w:lineRule="auto"/>
        <w:ind w:left="1560" w:hanging="851"/>
        <w:contextualSpacing w:val="0"/>
        <w:jc w:val="both"/>
        <w:rPr>
          <w:rFonts w:ascii="Verdana" w:eastAsia="Verdana" w:hAnsi="Verdana" w:cs="Verdana"/>
          <w:color w:val="000000"/>
          <w:sz w:val="20"/>
          <w:szCs w:val="20"/>
        </w:rPr>
      </w:pPr>
      <w:r w:rsidRPr="009600D0">
        <w:rPr>
          <w:rFonts w:ascii="Verdana" w:eastAsia="Verdana" w:hAnsi="Verdana" w:cs="Verdana"/>
          <w:color w:val="000000"/>
          <w:sz w:val="20"/>
          <w:szCs w:val="20"/>
        </w:rPr>
        <w:t>Para cada projeto, deverá ser apresentado o Plano de Trabalho de Patrocínio, assinado pelo(s) representante(s) legal(ais) do proponente, instruído com os seguintes elementos:</w:t>
      </w:r>
    </w:p>
    <w:p w14:paraId="289CF9B1" w14:textId="77777777" w:rsidR="007664D0" w:rsidRPr="009600D0"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9600D0">
        <w:rPr>
          <w:rFonts w:ascii="Verdana" w:eastAsia="Verdana" w:hAnsi="Verdana" w:cs="Verdana"/>
          <w:color w:val="000000"/>
          <w:sz w:val="20"/>
          <w:szCs w:val="20"/>
        </w:rPr>
        <w:lastRenderedPageBreak/>
        <w:t xml:space="preserve">No caso de evento: plano de divulgação, entendido aqui como informações que forneçam uma prévia do evento e as cotas de patrocínio. Para este caso, utilizar o Anexo </w:t>
      </w:r>
      <w:r w:rsidRPr="00D932A1">
        <w:rPr>
          <w:rFonts w:ascii="Verdana" w:eastAsia="Verdana" w:hAnsi="Verdana" w:cs="Verdana"/>
          <w:color w:val="000000"/>
          <w:sz w:val="20"/>
          <w:szCs w:val="20"/>
        </w:rPr>
        <w:t>A</w:t>
      </w:r>
      <w:r w:rsidRPr="009600D0">
        <w:rPr>
          <w:rFonts w:ascii="Verdana" w:eastAsia="Verdana" w:hAnsi="Verdana" w:cs="Verdana"/>
          <w:color w:val="000000"/>
          <w:sz w:val="20"/>
          <w:szCs w:val="20"/>
        </w:rPr>
        <w:t xml:space="preserve"> – Plano de Trabalho de Patrocínio de Eventos.</w:t>
      </w:r>
    </w:p>
    <w:p w14:paraId="2923CA80" w14:textId="77777777" w:rsidR="007664D0" w:rsidRPr="00F9388A"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 xml:space="preserve">No caso de publicação: sinopse de, no mínimo, 15 (quinze) linhas e plano de distribuição da obra. Para esse caso, utilizar o Anexo </w:t>
      </w:r>
      <w:r w:rsidRPr="00D932A1">
        <w:rPr>
          <w:rFonts w:ascii="Verdana" w:eastAsia="Verdana" w:hAnsi="Verdana" w:cs="Verdana"/>
          <w:color w:val="000000"/>
          <w:sz w:val="20"/>
          <w:szCs w:val="20"/>
        </w:rPr>
        <w:t>B</w:t>
      </w:r>
      <w:r>
        <w:rPr>
          <w:rFonts w:ascii="Verdana" w:eastAsia="Verdana" w:hAnsi="Verdana" w:cs="Verdana"/>
          <w:color w:val="000000"/>
          <w:sz w:val="20"/>
          <w:szCs w:val="20"/>
        </w:rPr>
        <w:t xml:space="preserve"> </w:t>
      </w:r>
      <w:r w:rsidRPr="00F9388A">
        <w:rPr>
          <w:rFonts w:ascii="Verdana" w:eastAsia="Verdana" w:hAnsi="Verdana" w:cs="Verdana"/>
          <w:color w:val="000000"/>
          <w:sz w:val="20"/>
          <w:szCs w:val="20"/>
        </w:rPr>
        <w:t>– Plano de Trabalho de Patrocínio de Publicações.</w:t>
      </w:r>
    </w:p>
    <w:p w14:paraId="5D1C6A1D" w14:textId="77777777" w:rsidR="007664D0" w:rsidRPr="00F9388A" w:rsidRDefault="007664D0" w:rsidP="007664D0">
      <w:pPr>
        <w:pStyle w:val="PargrafodaLista"/>
        <w:numPr>
          <w:ilvl w:val="2"/>
          <w:numId w:val="21"/>
        </w:numPr>
        <w:pBdr>
          <w:top w:val="nil"/>
          <w:left w:val="nil"/>
          <w:bottom w:val="nil"/>
          <w:right w:val="nil"/>
          <w:between w:val="nil"/>
        </w:pBdr>
        <w:suppressAutoHyphens w:val="0"/>
        <w:spacing w:before="120" w:after="120" w:line="240" w:lineRule="auto"/>
        <w:ind w:left="1560" w:hanging="851"/>
        <w:contextualSpacing w:val="0"/>
        <w:jc w:val="both"/>
        <w:rPr>
          <w:rFonts w:ascii="Verdana" w:eastAsia="Verdana" w:hAnsi="Verdana" w:cs="Verdana"/>
          <w:color w:val="000000"/>
          <w:sz w:val="20"/>
          <w:szCs w:val="20"/>
        </w:rPr>
      </w:pPr>
      <w:r w:rsidRPr="009600D0">
        <w:rPr>
          <w:rFonts w:ascii="Verdana" w:eastAsia="Verdana" w:hAnsi="Verdana" w:cs="Verdana"/>
          <w:sz w:val="20"/>
          <w:szCs w:val="20"/>
        </w:rPr>
        <w:t>Serão</w:t>
      </w:r>
      <w:r w:rsidRPr="00F9388A">
        <w:rPr>
          <w:rFonts w:ascii="Verdana" w:eastAsia="Verdana" w:hAnsi="Verdana" w:cs="Verdana"/>
          <w:color w:val="000000"/>
          <w:sz w:val="20"/>
          <w:szCs w:val="20"/>
        </w:rPr>
        <w:t xml:space="preserve"> desclassificados os projetos que:</w:t>
      </w:r>
    </w:p>
    <w:p w14:paraId="261FBDAB" w14:textId="77777777" w:rsidR="007664D0" w:rsidRPr="00F9388A"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tenha objeto diferente do previsto neste Edital;</w:t>
      </w:r>
    </w:p>
    <w:p w14:paraId="2ABC0883" w14:textId="77777777" w:rsidR="007664D0" w:rsidRPr="00F9388A"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não aborde temas de interesse da engenharia, da agronomia e das geociências;</w:t>
      </w:r>
    </w:p>
    <w:p w14:paraId="0A9F56B2" w14:textId="77777777" w:rsidR="007664D0" w:rsidRPr="00F9388A"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não aborde temas que estejam alinhados à missão, aos valores e/ou à estratégia do Crea-MG;</w:t>
      </w:r>
    </w:p>
    <w:p w14:paraId="1DCD9A9F" w14:textId="77777777" w:rsidR="007664D0" w:rsidRPr="00F9388A"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não apresente Plano de Trabalho de Patrocínio ou apresente o Plano de Trabalho em formulário diferente do modelo indicado;</w:t>
      </w:r>
    </w:p>
    <w:p w14:paraId="73B182D3" w14:textId="77777777" w:rsidR="007664D0" w:rsidRPr="00F9388A"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não apresente, no todo ou em parte, a documentação obrigatória;</w:t>
      </w:r>
    </w:p>
    <w:p w14:paraId="7BF4DA46" w14:textId="77777777" w:rsidR="007664D0" w:rsidRPr="00F9388A"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informe dados cadastrais incorretos, falsos ou incompletos;</w:t>
      </w:r>
    </w:p>
    <w:p w14:paraId="7B66B8EB" w14:textId="77777777" w:rsidR="007664D0" w:rsidRPr="00F9388A"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esteja em desacordo com o presente Edital ou qualquer outra legislação aplicável;</w:t>
      </w:r>
    </w:p>
    <w:p w14:paraId="2ED11B90" w14:textId="77777777" w:rsidR="007664D0" w:rsidRPr="00F9388A"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possua cunho político-partidário; possua cunho religioso;</w:t>
      </w:r>
    </w:p>
    <w:p w14:paraId="271B3775" w14:textId="77777777" w:rsidR="007664D0" w:rsidRPr="00F9388A"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possua natureza discriminatória, seja em função de etnia, nacionalidade, opinião política, religião, gênero, orientação sexual, condição social ou condição física;</w:t>
      </w:r>
    </w:p>
    <w:p w14:paraId="5A2B5CAB" w14:textId="77777777" w:rsidR="007664D0" w:rsidRPr="002D6AC7"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F9388A">
        <w:rPr>
          <w:rFonts w:ascii="Verdana" w:eastAsia="Verdana" w:hAnsi="Verdana" w:cs="Verdana"/>
          <w:color w:val="000000"/>
          <w:sz w:val="20"/>
          <w:szCs w:val="20"/>
        </w:rPr>
        <w:t>use nomes, símbolos ou imagens que caracterizem promoção pessoal de autoridades ou servidores públicos, ou que estejam associados a qualquer modalidade de veiculação eleitoral.</w:t>
      </w:r>
    </w:p>
    <w:p w14:paraId="4C8EEBCE" w14:textId="77777777" w:rsidR="007664D0" w:rsidRPr="00F9388A" w:rsidRDefault="007664D0" w:rsidP="007664D0">
      <w:pPr>
        <w:pStyle w:val="PargrafodaLista"/>
        <w:numPr>
          <w:ilvl w:val="3"/>
          <w:numId w:val="21"/>
        </w:numPr>
        <w:pBdr>
          <w:top w:val="nil"/>
          <w:left w:val="nil"/>
          <w:bottom w:val="nil"/>
          <w:right w:val="nil"/>
          <w:between w:val="nil"/>
        </w:pBdr>
        <w:suppressAutoHyphens w:val="0"/>
        <w:spacing w:before="120" w:after="120" w:line="240" w:lineRule="auto"/>
        <w:ind w:left="2694" w:hanging="1134"/>
        <w:contextualSpacing w:val="0"/>
        <w:jc w:val="both"/>
        <w:rPr>
          <w:rFonts w:ascii="Verdana" w:eastAsia="Verdana" w:hAnsi="Verdana" w:cs="Verdana"/>
          <w:color w:val="000000"/>
          <w:sz w:val="20"/>
          <w:szCs w:val="20"/>
        </w:rPr>
      </w:pPr>
      <w:r w:rsidRPr="009600D0">
        <w:rPr>
          <w:rFonts w:ascii="Verdana" w:eastAsia="Verdana" w:hAnsi="Verdana" w:cs="Verdana"/>
          <w:sz w:val="20"/>
          <w:szCs w:val="20"/>
        </w:rPr>
        <w:t>Cada</w:t>
      </w:r>
      <w:r w:rsidRPr="00F9388A">
        <w:rPr>
          <w:rFonts w:ascii="Verdana" w:eastAsia="Verdana" w:hAnsi="Verdana" w:cs="Verdana"/>
          <w:color w:val="000000"/>
          <w:sz w:val="20"/>
          <w:szCs w:val="20"/>
        </w:rPr>
        <w:t xml:space="preserve"> projeto deverá ser objeto de um Plano de Trabalho de Patrocínio distinto.</w:t>
      </w:r>
    </w:p>
    <w:p w14:paraId="21F915F4" w14:textId="77777777" w:rsidR="007664D0" w:rsidRPr="008347C3" w:rsidRDefault="007664D0" w:rsidP="007664D0">
      <w:pPr>
        <w:pBdr>
          <w:top w:val="nil"/>
          <w:left w:val="nil"/>
          <w:bottom w:val="nil"/>
          <w:right w:val="nil"/>
          <w:between w:val="nil"/>
        </w:pBdr>
        <w:spacing w:before="120" w:after="120" w:line="240" w:lineRule="auto"/>
        <w:jc w:val="both"/>
        <w:rPr>
          <w:rFonts w:ascii="Verdana" w:eastAsia="Verdana" w:hAnsi="Verdana" w:cs="Verdana"/>
          <w:b/>
          <w:color w:val="000000"/>
          <w:sz w:val="18"/>
          <w:szCs w:val="18"/>
        </w:rPr>
      </w:pPr>
    </w:p>
    <w:p w14:paraId="6BCBFC7E" w14:textId="77777777" w:rsidR="007664D0" w:rsidRPr="0070272F" w:rsidRDefault="007664D0" w:rsidP="007664D0">
      <w:pPr>
        <w:pStyle w:val="PargrafodaLista"/>
        <w:numPr>
          <w:ilvl w:val="1"/>
          <w:numId w:val="21"/>
        </w:numPr>
        <w:pBdr>
          <w:top w:val="nil"/>
          <w:left w:val="nil"/>
          <w:bottom w:val="nil"/>
          <w:right w:val="nil"/>
          <w:between w:val="nil"/>
        </w:pBdr>
        <w:suppressAutoHyphens w:val="0"/>
        <w:spacing w:before="120" w:after="120" w:line="240" w:lineRule="auto"/>
        <w:ind w:left="709" w:hanging="709"/>
        <w:contextualSpacing w:val="0"/>
        <w:jc w:val="both"/>
        <w:rPr>
          <w:rFonts w:ascii="Verdana" w:eastAsia="Verdana" w:hAnsi="Verdana" w:cs="Verdana"/>
          <w:b/>
          <w:color w:val="000000"/>
          <w:sz w:val="20"/>
          <w:szCs w:val="20"/>
        </w:rPr>
      </w:pPr>
      <w:r w:rsidRPr="00F9388A">
        <w:rPr>
          <w:rFonts w:ascii="Verdana" w:eastAsia="Verdana" w:hAnsi="Verdana" w:cs="Verdana"/>
          <w:b/>
          <w:color w:val="000000"/>
          <w:sz w:val="20"/>
          <w:szCs w:val="20"/>
        </w:rPr>
        <w:t>Informações relevantes para o dimensionamento da proposta</w:t>
      </w:r>
    </w:p>
    <w:p w14:paraId="0BA25939" w14:textId="77777777" w:rsidR="007664D0" w:rsidRPr="009600D0" w:rsidRDefault="007664D0" w:rsidP="007664D0">
      <w:pPr>
        <w:pStyle w:val="PargrafodaLista"/>
        <w:numPr>
          <w:ilvl w:val="2"/>
          <w:numId w:val="21"/>
        </w:numPr>
        <w:pBdr>
          <w:top w:val="nil"/>
          <w:left w:val="nil"/>
          <w:bottom w:val="nil"/>
          <w:right w:val="nil"/>
          <w:between w:val="nil"/>
        </w:pBdr>
        <w:suppressAutoHyphens w:val="0"/>
        <w:spacing w:before="120" w:after="120" w:line="240" w:lineRule="auto"/>
        <w:ind w:left="1560" w:hanging="851"/>
        <w:contextualSpacing w:val="0"/>
        <w:jc w:val="both"/>
        <w:rPr>
          <w:rFonts w:ascii="Verdana" w:eastAsia="Verdana" w:hAnsi="Verdana" w:cs="Verdana"/>
          <w:b/>
          <w:color w:val="000000"/>
          <w:sz w:val="20"/>
          <w:szCs w:val="20"/>
        </w:rPr>
      </w:pPr>
      <w:r w:rsidRPr="00F9388A">
        <w:rPr>
          <w:rFonts w:ascii="Verdana" w:eastAsia="Verdana" w:hAnsi="Verdana" w:cs="Verdana"/>
          <w:color w:val="000000"/>
          <w:sz w:val="20"/>
          <w:szCs w:val="20"/>
        </w:rPr>
        <w:t>A demanda da PROPONENTE tem como base as seguintes características:</w:t>
      </w:r>
    </w:p>
    <w:p w14:paraId="6E45A576" w14:textId="77777777" w:rsidR="007664D0" w:rsidRPr="009600D0" w:rsidRDefault="007664D0" w:rsidP="007664D0">
      <w:pPr>
        <w:pStyle w:val="PargrafodaLista"/>
        <w:numPr>
          <w:ilvl w:val="0"/>
          <w:numId w:val="22"/>
        </w:numPr>
        <w:pBdr>
          <w:top w:val="nil"/>
          <w:left w:val="nil"/>
          <w:bottom w:val="nil"/>
          <w:right w:val="nil"/>
          <w:between w:val="nil"/>
        </w:pBdr>
        <w:suppressAutoHyphens w:val="0"/>
        <w:spacing w:before="120" w:after="120" w:line="240" w:lineRule="auto"/>
        <w:ind w:left="1985" w:hanging="425"/>
        <w:contextualSpacing w:val="0"/>
        <w:jc w:val="both"/>
        <w:rPr>
          <w:rFonts w:ascii="Verdana" w:eastAsia="Verdana" w:hAnsi="Verdana" w:cs="Verdana"/>
          <w:b/>
          <w:color w:val="000000"/>
          <w:sz w:val="20"/>
          <w:szCs w:val="20"/>
        </w:rPr>
      </w:pPr>
      <w:r w:rsidRPr="009600D0">
        <w:rPr>
          <w:rFonts w:ascii="Verdana" w:eastAsia="Verdana" w:hAnsi="Verdana" w:cs="Verdana"/>
          <w:color w:val="000000"/>
          <w:sz w:val="20"/>
          <w:szCs w:val="20"/>
        </w:rPr>
        <w:t>conhecimento do conceito e da estratégia de marketing do Crea-MG, bem como as necessidades atuais do Conselho;</w:t>
      </w:r>
    </w:p>
    <w:p w14:paraId="00E9A432" w14:textId="77777777" w:rsidR="007664D0" w:rsidRPr="009600D0" w:rsidRDefault="007664D0" w:rsidP="007664D0">
      <w:pPr>
        <w:pStyle w:val="PargrafodaLista"/>
        <w:numPr>
          <w:ilvl w:val="0"/>
          <w:numId w:val="22"/>
        </w:numPr>
        <w:pBdr>
          <w:top w:val="nil"/>
          <w:left w:val="nil"/>
          <w:bottom w:val="nil"/>
          <w:right w:val="nil"/>
          <w:between w:val="nil"/>
        </w:pBdr>
        <w:suppressAutoHyphens w:val="0"/>
        <w:spacing w:before="120" w:after="120" w:line="240" w:lineRule="auto"/>
        <w:ind w:left="1985" w:hanging="425"/>
        <w:contextualSpacing w:val="0"/>
        <w:jc w:val="both"/>
        <w:rPr>
          <w:rFonts w:ascii="Verdana" w:eastAsia="Verdana" w:hAnsi="Verdana" w:cs="Verdana"/>
          <w:b/>
          <w:color w:val="000000"/>
          <w:sz w:val="20"/>
          <w:szCs w:val="20"/>
        </w:rPr>
      </w:pPr>
      <w:r w:rsidRPr="009600D0">
        <w:rPr>
          <w:rFonts w:ascii="Verdana" w:eastAsia="Verdana" w:hAnsi="Verdana" w:cs="Verdana"/>
          <w:color w:val="000000"/>
          <w:sz w:val="20"/>
          <w:szCs w:val="20"/>
        </w:rPr>
        <w:t>delineamento do tipo de projeto do proponente:</w:t>
      </w:r>
    </w:p>
    <w:p w14:paraId="1E4CBD40" w14:textId="77777777" w:rsidR="007664D0" w:rsidRPr="00F9388A" w:rsidRDefault="007664D0" w:rsidP="007664D0">
      <w:pPr>
        <w:pBdr>
          <w:top w:val="nil"/>
          <w:left w:val="nil"/>
          <w:bottom w:val="nil"/>
          <w:right w:val="nil"/>
          <w:between w:val="nil"/>
        </w:pBdr>
        <w:spacing w:before="120" w:after="120" w:line="240" w:lineRule="auto"/>
        <w:ind w:left="2160"/>
        <w:jc w:val="both"/>
        <w:rPr>
          <w:rFonts w:ascii="Verdana" w:eastAsia="Verdana" w:hAnsi="Verdana" w:cs="Verdana"/>
          <w:color w:val="000000"/>
          <w:sz w:val="20"/>
          <w:szCs w:val="20"/>
        </w:rPr>
      </w:pPr>
      <w:r w:rsidRPr="00F9388A">
        <w:rPr>
          <w:rFonts w:ascii="Verdana" w:eastAsia="Verdana" w:hAnsi="Verdana" w:cs="Verdana"/>
          <w:color w:val="000000"/>
          <w:sz w:val="20"/>
          <w:szCs w:val="20"/>
        </w:rPr>
        <w:t xml:space="preserve">b.1. evento no formato presencial, híbrido ou online: congresso, conferência, encontro, fórum, curso de aperfeiçoamento, minicurso, seminário, workshop, feira, ciclo de palestra e evento similar que estimule a inovação, atualização e geração de conhecimento técnico-científico, eventos </w:t>
      </w:r>
      <w:r w:rsidRPr="00F9388A">
        <w:rPr>
          <w:rFonts w:ascii="Verdana" w:eastAsia="Verdana" w:hAnsi="Verdana" w:cs="Verdana"/>
          <w:sz w:val="20"/>
          <w:szCs w:val="20"/>
        </w:rPr>
        <w:t xml:space="preserve">para estudantes que fomentem o ingresso na engenharia, agronomia e geociências, participação de equipes de profissionais e/ou estudantes em competições </w:t>
      </w:r>
      <w:r>
        <w:rPr>
          <w:rFonts w:ascii="Verdana" w:eastAsia="Verdana" w:hAnsi="Verdana" w:cs="Verdana"/>
          <w:sz w:val="20"/>
          <w:szCs w:val="20"/>
        </w:rPr>
        <w:t xml:space="preserve">ou ações </w:t>
      </w:r>
      <w:r w:rsidRPr="00F9388A">
        <w:rPr>
          <w:rFonts w:ascii="Verdana" w:eastAsia="Verdana" w:hAnsi="Verdana" w:cs="Verdana"/>
          <w:sz w:val="20"/>
          <w:szCs w:val="20"/>
        </w:rPr>
        <w:t>que fomentem o conhecimento,</w:t>
      </w:r>
      <w:r w:rsidRPr="00F9388A">
        <w:rPr>
          <w:rFonts w:ascii="Verdana" w:eastAsia="Verdana" w:hAnsi="Verdana" w:cs="Verdana"/>
          <w:color w:val="000000"/>
          <w:sz w:val="20"/>
          <w:szCs w:val="20"/>
        </w:rPr>
        <w:t xml:space="preserve"> divulgue ações e/ou projetos voltados ao </w:t>
      </w:r>
      <w:r w:rsidRPr="00F9388A">
        <w:rPr>
          <w:rFonts w:ascii="Verdana" w:eastAsia="Verdana" w:hAnsi="Verdana" w:cs="Verdana"/>
          <w:color w:val="000000"/>
          <w:sz w:val="20"/>
          <w:szCs w:val="20"/>
        </w:rPr>
        <w:lastRenderedPageBreak/>
        <w:t>desenvolvimento tecnológico e discuta ações e estudos relacionados ao exercício, regulamentação ou fiscalização profissional;</w:t>
      </w:r>
    </w:p>
    <w:p w14:paraId="010504BD" w14:textId="77777777" w:rsidR="007664D0" w:rsidRPr="00F2256C" w:rsidRDefault="007664D0" w:rsidP="007664D0">
      <w:pPr>
        <w:pBdr>
          <w:top w:val="nil"/>
          <w:left w:val="nil"/>
          <w:bottom w:val="nil"/>
          <w:right w:val="nil"/>
          <w:between w:val="nil"/>
        </w:pBdr>
        <w:spacing w:before="120" w:after="120" w:line="240" w:lineRule="auto"/>
        <w:ind w:left="2160"/>
        <w:jc w:val="both"/>
        <w:rPr>
          <w:rFonts w:ascii="Verdana" w:eastAsia="Verdana" w:hAnsi="Verdana" w:cs="Verdana"/>
          <w:color w:val="000000"/>
          <w:sz w:val="20"/>
          <w:szCs w:val="20"/>
        </w:rPr>
      </w:pPr>
      <w:r w:rsidRPr="00F9388A">
        <w:rPr>
          <w:rFonts w:ascii="Verdana" w:eastAsia="Verdana" w:hAnsi="Verdana" w:cs="Verdana"/>
          <w:color w:val="000000"/>
          <w:sz w:val="20"/>
          <w:szCs w:val="20"/>
        </w:rPr>
        <w:t>b.2. publicação impressa ou eletrônica: anuário, ebook, revista, relatório de gestão, revista sobre temas relacionados à inovação, à atualização e à geração de conhecimento técnico científico e à divulgação de ações e/ou projetos voltados ao desenvolvimento tecnológico ou ao exercício, regulamentação ou fiscalização profissional, de cunho histórico, acadêmico, científico ou tecnoló</w:t>
      </w:r>
      <w:r w:rsidRPr="00F2256C">
        <w:rPr>
          <w:rFonts w:ascii="Verdana" w:eastAsia="Verdana" w:hAnsi="Verdana" w:cs="Verdana"/>
          <w:color w:val="000000"/>
          <w:sz w:val="20"/>
          <w:szCs w:val="20"/>
        </w:rPr>
        <w:t>gico.</w:t>
      </w:r>
    </w:p>
    <w:p w14:paraId="38938663" w14:textId="77777777" w:rsidR="007664D0" w:rsidRPr="00F2256C" w:rsidRDefault="007664D0" w:rsidP="007664D0">
      <w:pPr>
        <w:pStyle w:val="PargrafodaLista"/>
        <w:numPr>
          <w:ilvl w:val="2"/>
          <w:numId w:val="21"/>
        </w:numPr>
        <w:pBdr>
          <w:top w:val="nil"/>
          <w:left w:val="nil"/>
          <w:bottom w:val="nil"/>
          <w:right w:val="nil"/>
          <w:between w:val="nil"/>
        </w:pBdr>
        <w:suppressAutoHyphens w:val="0"/>
        <w:spacing w:before="120" w:after="120" w:line="240" w:lineRule="auto"/>
        <w:ind w:left="1560" w:hanging="851"/>
        <w:contextualSpacing w:val="0"/>
        <w:jc w:val="both"/>
        <w:rPr>
          <w:rFonts w:ascii="Verdana" w:eastAsia="Verdana" w:hAnsi="Verdana" w:cs="Verdana"/>
          <w:color w:val="000000"/>
          <w:sz w:val="20"/>
          <w:szCs w:val="20"/>
        </w:rPr>
      </w:pPr>
      <w:r w:rsidRPr="00F2256C">
        <w:rPr>
          <w:rFonts w:ascii="Verdana" w:eastAsia="Verdana" w:hAnsi="Verdana" w:cs="Verdana"/>
          <w:color w:val="000000"/>
          <w:sz w:val="20"/>
          <w:szCs w:val="20"/>
        </w:rPr>
        <w:t>É vedado o patrocínio de projeto de cunho religioso ou político-partidário.</w:t>
      </w:r>
    </w:p>
    <w:p w14:paraId="0E975D3F" w14:textId="77777777" w:rsidR="007664D0" w:rsidRPr="00F2256C" w:rsidRDefault="007664D0" w:rsidP="007664D0">
      <w:pPr>
        <w:pStyle w:val="PargrafodaLista"/>
        <w:numPr>
          <w:ilvl w:val="2"/>
          <w:numId w:val="21"/>
        </w:numPr>
        <w:pBdr>
          <w:top w:val="nil"/>
          <w:left w:val="nil"/>
          <w:bottom w:val="nil"/>
          <w:right w:val="nil"/>
          <w:between w:val="nil"/>
        </w:pBdr>
        <w:suppressAutoHyphens w:val="0"/>
        <w:spacing w:before="120" w:after="120" w:line="240" w:lineRule="auto"/>
        <w:ind w:left="1560" w:hanging="851"/>
        <w:contextualSpacing w:val="0"/>
        <w:jc w:val="both"/>
        <w:rPr>
          <w:rFonts w:ascii="Verdana" w:eastAsia="Verdana" w:hAnsi="Verdana" w:cs="Verdana"/>
          <w:color w:val="000000"/>
          <w:sz w:val="20"/>
          <w:szCs w:val="20"/>
        </w:rPr>
      </w:pPr>
      <w:r w:rsidRPr="00F2256C">
        <w:rPr>
          <w:rFonts w:ascii="Verdana" w:eastAsia="Verdana" w:hAnsi="Verdana" w:cs="Verdana"/>
          <w:color w:val="000000"/>
          <w:sz w:val="20"/>
          <w:szCs w:val="20"/>
        </w:rPr>
        <w:t>Entregas adicionais: Plano de Trabalho de Patrocínio de Eventos ou de Publicações, Modelo de Relatório de Execução de Patrocínio para Eventos ou para Publicações e Declaração de Execução de Patrocínio.</w:t>
      </w:r>
    </w:p>
    <w:p w14:paraId="54496B95" w14:textId="77777777" w:rsidR="007664D0" w:rsidRPr="00F9388A" w:rsidRDefault="007664D0" w:rsidP="007664D0">
      <w:pPr>
        <w:pStyle w:val="PargrafodaLista"/>
        <w:numPr>
          <w:ilvl w:val="1"/>
          <w:numId w:val="21"/>
        </w:numPr>
        <w:pBdr>
          <w:top w:val="nil"/>
          <w:left w:val="nil"/>
          <w:bottom w:val="nil"/>
          <w:right w:val="nil"/>
          <w:between w:val="nil"/>
        </w:pBdr>
        <w:suppressAutoHyphens w:val="0"/>
        <w:spacing w:before="120" w:after="120" w:line="240" w:lineRule="auto"/>
        <w:ind w:left="709" w:hanging="709"/>
        <w:contextualSpacing w:val="0"/>
        <w:jc w:val="both"/>
        <w:rPr>
          <w:rFonts w:ascii="Verdana" w:eastAsia="Verdana" w:hAnsi="Verdana" w:cs="Verdana"/>
          <w:b/>
          <w:color w:val="000000"/>
          <w:sz w:val="20"/>
          <w:szCs w:val="20"/>
        </w:rPr>
      </w:pPr>
      <w:r w:rsidRPr="00F9388A">
        <w:rPr>
          <w:rFonts w:ascii="Verdana" w:eastAsia="Verdana" w:hAnsi="Verdana" w:cs="Verdana"/>
          <w:b/>
          <w:color w:val="000000"/>
          <w:sz w:val="20"/>
          <w:szCs w:val="20"/>
        </w:rPr>
        <w:t>Avaliação dos resultados</w:t>
      </w:r>
    </w:p>
    <w:p w14:paraId="1FB12552"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A avaliação dos resultados alcançados com os patrocínios será feita pela comissão interna e deve observar os seguintes aspectos:</w:t>
      </w:r>
    </w:p>
    <w:p w14:paraId="69F18DBC"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objetivos de comunicação;</w:t>
      </w:r>
    </w:p>
    <w:p w14:paraId="72D7420E"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a natureza e a diversidade das ações previstas;</w:t>
      </w:r>
    </w:p>
    <w:p w14:paraId="470E0E58"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público-alvo;</w:t>
      </w:r>
    </w:p>
    <w:p w14:paraId="0149182B"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diretrizes estratégicas do C</w:t>
      </w:r>
      <w:r w:rsidRPr="00F9388A">
        <w:rPr>
          <w:rFonts w:ascii="Verdana" w:eastAsia="Verdana" w:hAnsi="Verdana" w:cs="Verdana"/>
          <w:sz w:val="20"/>
          <w:szCs w:val="20"/>
        </w:rPr>
        <w:t>rea</w:t>
      </w:r>
      <w:r w:rsidRPr="00F9388A">
        <w:rPr>
          <w:rFonts w:ascii="Verdana" w:eastAsia="Verdana" w:hAnsi="Verdana" w:cs="Verdana"/>
          <w:color w:val="000000"/>
          <w:sz w:val="20"/>
          <w:szCs w:val="20"/>
        </w:rPr>
        <w:t>-MG;</w:t>
      </w:r>
    </w:p>
    <w:p w14:paraId="6C30E70F"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xml:space="preserve">- o volume dos recursos </w:t>
      </w:r>
      <w:r w:rsidRPr="00F9388A">
        <w:rPr>
          <w:rFonts w:ascii="Verdana" w:eastAsia="Verdana" w:hAnsi="Verdana" w:cs="Verdana"/>
          <w:sz w:val="20"/>
          <w:szCs w:val="20"/>
        </w:rPr>
        <w:t>despendidos</w:t>
      </w:r>
      <w:r w:rsidRPr="00F9388A">
        <w:rPr>
          <w:rFonts w:ascii="Verdana" w:eastAsia="Verdana" w:hAnsi="Verdana" w:cs="Verdana"/>
          <w:color w:val="000000"/>
          <w:sz w:val="20"/>
          <w:szCs w:val="20"/>
        </w:rPr>
        <w:t>.</w:t>
      </w:r>
    </w:p>
    <w:p w14:paraId="2B1D288E"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Para avaliação dos aspectos acima serão considerados:</w:t>
      </w:r>
    </w:p>
    <w:p w14:paraId="18A9A994"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a) visibilidade – percepção da marca Crea-MG pelo público, proporcionada pelas ações de comunicação compreendidas no escopo do projeto;</w:t>
      </w:r>
    </w:p>
    <w:p w14:paraId="3FDB4C03"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b)  fortalecimento da marca – colaboração do projeto para potencializar o reconhecimento da marca Crea-MG ou marcar seu posicionamento junto à sociedade ou segmentos específicos de públicos, a curto, médio e longo prazos; </w:t>
      </w:r>
    </w:p>
    <w:p w14:paraId="5AFFE03C"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c)  relacionamento – será avaliado o relacionamento comercial do proponente com o Crea-MG e potencial de negócios do evento/projeto que propiciem aprofundar o relacionamento institucional;</w:t>
      </w:r>
    </w:p>
    <w:p w14:paraId="254A5323"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d)  relevância das contrapartidas – qualidade e efetividade das propriedades oferecidas pelo projeto frente à cota de patrocínio solicitada; </w:t>
      </w:r>
    </w:p>
    <w:p w14:paraId="2F642A6D"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e)  inovação – colaboração do projeto para a construção e divulgação de iniciativas inovadoras para as comunidades locais e o Estado; </w:t>
      </w:r>
    </w:p>
    <w:p w14:paraId="30BC60BB"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f)  sustentabilidade – aderência do projeto às melhores práticas de sustentabilidade e responsabilidade socioambiental;</w:t>
      </w:r>
    </w:p>
    <w:p w14:paraId="45D7A433"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g)  responsabilidade social e cidadania – colaboração do projeto para a promoção da cidadania, do desenvolvimento humano, do respeito à igualdade e às questões raciais, de gênero e de orientação sexual;</w:t>
      </w:r>
    </w:p>
    <w:p w14:paraId="7CC31031"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h)  democratização – igualdade de oportunidade e acesso a produtos e serviços resultantes da implementação dos projetos patrocinados;</w:t>
      </w:r>
    </w:p>
    <w:p w14:paraId="62511592"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i)  distribuição geográfica – análise da distribuição dos projetos por território, visando a contemplar, dentro do possível, o maior número de municípios;</w:t>
      </w:r>
    </w:p>
    <w:p w14:paraId="5BB55FEC"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lastRenderedPageBreak/>
        <w:t>j)  caráter educacional – desdobramentos educacionais e/ou de capacitação técnica proporcionados pelo projeto;</w:t>
      </w:r>
    </w:p>
    <w:p w14:paraId="582DD16D"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k)  acessibilidade – promovam a acessibilidade de idosos e de pessoas com mobilidade reduzida ou com deficiência física, sensorial ou cognitiva, de forma segura e autônoma aos espaços onde se realizam eventos ou aos produtos oriundos dos patrocínios realizados;</w:t>
      </w:r>
    </w:p>
    <w:p w14:paraId="70C823A1"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l) oportunidade – projetos que explorem o cenário de oportunidades criadas pelos grandes eventos, que tenham projeção ou que estejam aderentes a temas objeto de relevante debate público;</w:t>
      </w:r>
    </w:p>
    <w:p w14:paraId="490BB9F2"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m)  aderência à estratégia de atuação do Crea-MG – alinhamento à estratégia de atuação mercadológica e institucional do Crea-MG.</w:t>
      </w:r>
    </w:p>
    <w:p w14:paraId="61E94677" w14:textId="77777777" w:rsidR="007664D0" w:rsidRPr="008347C3"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18"/>
          <w:szCs w:val="18"/>
        </w:rPr>
      </w:pPr>
    </w:p>
    <w:p w14:paraId="4D411CFE" w14:textId="77777777" w:rsidR="007664D0" w:rsidRPr="00F9388A" w:rsidRDefault="007664D0" w:rsidP="007664D0">
      <w:pPr>
        <w:keepNext/>
        <w:keepLines/>
        <w:numPr>
          <w:ilvl w:val="0"/>
          <w:numId w:val="21"/>
        </w:numPr>
        <w:pBdr>
          <w:top w:val="single" w:sz="4" w:space="1" w:color="000000"/>
          <w:left w:val="single" w:sz="4" w:space="4" w:color="000000"/>
          <w:bottom w:val="single" w:sz="4" w:space="1" w:color="000000"/>
          <w:right w:val="single" w:sz="4" w:space="4" w:color="000000"/>
          <w:between w:val="nil"/>
        </w:pBdr>
        <w:shd w:val="clear" w:color="auto" w:fill="D9D9D9"/>
        <w:tabs>
          <w:tab w:val="left" w:pos="9781"/>
        </w:tabs>
        <w:suppressAutoHyphens w:val="0"/>
        <w:spacing w:before="120" w:after="120" w:line="240" w:lineRule="auto"/>
        <w:ind w:left="709" w:hanging="709"/>
        <w:jc w:val="both"/>
        <w:rPr>
          <w:rFonts w:ascii="Verdana" w:eastAsia="Verdana" w:hAnsi="Verdana" w:cs="Verdana"/>
          <w:b/>
          <w:color w:val="000000"/>
          <w:sz w:val="20"/>
          <w:szCs w:val="20"/>
        </w:rPr>
      </w:pPr>
      <w:r w:rsidRPr="00F9388A">
        <w:rPr>
          <w:rFonts w:ascii="Verdana" w:eastAsia="Verdana" w:hAnsi="Verdana" w:cs="Verdana"/>
          <w:b/>
          <w:color w:val="000000"/>
          <w:sz w:val="20"/>
          <w:szCs w:val="20"/>
        </w:rPr>
        <w:t>MODELO DE GESTÃO DO CONTRATO</w:t>
      </w:r>
    </w:p>
    <w:p w14:paraId="56022D57" w14:textId="77777777" w:rsidR="007664D0" w:rsidRPr="008347C3" w:rsidRDefault="007664D0" w:rsidP="007664D0">
      <w:pPr>
        <w:pBdr>
          <w:top w:val="nil"/>
          <w:left w:val="nil"/>
          <w:bottom w:val="nil"/>
          <w:right w:val="nil"/>
          <w:between w:val="nil"/>
        </w:pBdr>
        <w:spacing w:before="120" w:after="120" w:line="240" w:lineRule="auto"/>
        <w:ind w:left="432" w:hanging="432"/>
        <w:jc w:val="both"/>
        <w:rPr>
          <w:rFonts w:ascii="Verdana" w:eastAsia="Verdana" w:hAnsi="Verdana" w:cs="Verdana"/>
          <w:color w:val="000000"/>
          <w:sz w:val="18"/>
          <w:szCs w:val="18"/>
        </w:rPr>
      </w:pPr>
    </w:p>
    <w:p w14:paraId="2C92401E" w14:textId="77777777" w:rsidR="007664D0" w:rsidRPr="00F9388A" w:rsidRDefault="007664D0" w:rsidP="007664D0">
      <w:pPr>
        <w:numPr>
          <w:ilvl w:val="1"/>
          <w:numId w:val="21"/>
        </w:numPr>
        <w:pBdr>
          <w:top w:val="nil"/>
          <w:left w:val="nil"/>
          <w:bottom w:val="nil"/>
          <w:right w:val="nil"/>
          <w:between w:val="nil"/>
        </w:pBdr>
        <w:suppressAutoHyphens w:val="0"/>
        <w:spacing w:before="120" w:after="120" w:line="240" w:lineRule="auto"/>
        <w:jc w:val="both"/>
        <w:rPr>
          <w:rFonts w:ascii="Verdana" w:eastAsia="Verdana" w:hAnsi="Verdana" w:cs="Verdana"/>
          <w:b/>
          <w:color w:val="000000"/>
          <w:sz w:val="20"/>
          <w:szCs w:val="20"/>
        </w:rPr>
      </w:pPr>
      <w:r w:rsidRPr="00F9388A">
        <w:rPr>
          <w:rFonts w:ascii="Verdana" w:eastAsia="Verdana" w:hAnsi="Verdana" w:cs="Verdana"/>
          <w:b/>
          <w:color w:val="000000"/>
          <w:sz w:val="20"/>
          <w:szCs w:val="20"/>
        </w:rPr>
        <w:t xml:space="preserve"> Obrigações do Patrocinado</w:t>
      </w:r>
    </w:p>
    <w:p w14:paraId="01B28CC1"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5.1.1.</w:t>
      </w:r>
      <w:r w:rsidRPr="00F9388A">
        <w:rPr>
          <w:rFonts w:ascii="Verdana" w:eastAsia="Verdana" w:hAnsi="Verdana" w:cs="Verdana"/>
          <w:sz w:val="20"/>
          <w:szCs w:val="20"/>
        </w:rPr>
        <w:t xml:space="preserve"> Cumprir e garantir o pleno cumprimento deste instrumento de Contrato, observando os prazos estipulados, a forma e condições pactuadas, praticando as melhores técnicas administrativas e operacionais, obedecendo às práticas usuais de mercado, a qualidade, a eficiência, a presteza e a pontualidade necessárias.</w:t>
      </w:r>
    </w:p>
    <w:p w14:paraId="39CE7106"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 xml:space="preserve">5.1.2. </w:t>
      </w:r>
      <w:r w:rsidRPr="00F9388A">
        <w:rPr>
          <w:rFonts w:ascii="Verdana" w:eastAsia="Verdana" w:hAnsi="Verdana" w:cs="Verdana"/>
          <w:sz w:val="20"/>
          <w:szCs w:val="20"/>
        </w:rPr>
        <w:t xml:space="preserve">Prestar esclarecimentos ao Departamento de Comunicação e Relações Institucionais sobre eventuais atos ou fatos desabonadores noticiados que envolvam o PATROCINADO, independentemente de solicitação. </w:t>
      </w:r>
    </w:p>
    <w:p w14:paraId="3FD2D3C4"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5.1.3.</w:t>
      </w:r>
      <w:r w:rsidRPr="00F9388A">
        <w:rPr>
          <w:rFonts w:ascii="Verdana" w:eastAsia="Verdana" w:hAnsi="Verdana" w:cs="Verdana"/>
          <w:sz w:val="20"/>
          <w:szCs w:val="20"/>
        </w:rPr>
        <w:t xml:space="preserve"> Não caucionar ou utilizar o Contrato como garantia para qualquer operação financeira. </w:t>
      </w:r>
    </w:p>
    <w:p w14:paraId="1612D5DB"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5.1.4.</w:t>
      </w:r>
      <w:r w:rsidRPr="00F9388A">
        <w:rPr>
          <w:rFonts w:ascii="Verdana" w:eastAsia="Verdana" w:hAnsi="Verdana" w:cs="Verdana"/>
          <w:sz w:val="20"/>
          <w:szCs w:val="20"/>
        </w:rPr>
        <w:t xml:space="preserve"> Informar ao PATROCINADOR, no prazo de 48 (quarenta e oito) horas, qualquer alteração social ou modificação da finalidade ou da estrutura da pessoa jurídica. </w:t>
      </w:r>
    </w:p>
    <w:p w14:paraId="6BA2E941"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5.1.5.</w:t>
      </w:r>
      <w:r w:rsidRPr="00F9388A">
        <w:rPr>
          <w:rFonts w:ascii="Verdana" w:eastAsia="Verdana" w:hAnsi="Verdana" w:cs="Verdana"/>
          <w:sz w:val="20"/>
          <w:szCs w:val="20"/>
        </w:rPr>
        <w:t xml:space="preserve"> Responsabilizar-se pelo recolhimento dos encargos trabalhistas, previdenciários, fiscais, comerciais e outros resultantes da execução do Contrato, bem como quaisquer outros materiais e mão de obra necessários à consecução da contratação.</w:t>
      </w:r>
    </w:p>
    <w:p w14:paraId="63DB5361"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5.1.5.1.</w:t>
      </w:r>
      <w:r w:rsidRPr="00F9388A">
        <w:rPr>
          <w:rFonts w:ascii="Verdana" w:eastAsia="Verdana" w:hAnsi="Verdana" w:cs="Verdana"/>
          <w:sz w:val="20"/>
          <w:szCs w:val="20"/>
        </w:rPr>
        <w:t xml:space="preserve"> A inadimplência do PATROCINADO não transferirá a responsabilidade pelo pagamento ao PATROCINADOR, tampouco onerará o objeto deste Contrato, razão pela qual o PATROCINADO renuncia expressamente qualquer vínculo de solidariedade, ativa ou passiva, para com o PATROCINADOR. </w:t>
      </w:r>
    </w:p>
    <w:p w14:paraId="701A9850"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5.1.6.</w:t>
      </w:r>
      <w:r w:rsidRPr="00F9388A">
        <w:rPr>
          <w:rFonts w:ascii="Verdana" w:eastAsia="Verdana" w:hAnsi="Verdana" w:cs="Verdana"/>
          <w:sz w:val="20"/>
          <w:szCs w:val="20"/>
        </w:rPr>
        <w:t xml:space="preserve"> Responsabilizar-se por recolhimentos indevidos ou pela omissão total ou parcial nos recolhimentos de tributos que incidam ou venham a incidir sobre os serviços contratados. </w:t>
      </w:r>
    </w:p>
    <w:p w14:paraId="47521A5E"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5.1.7.</w:t>
      </w:r>
      <w:r w:rsidRPr="00F9388A">
        <w:rPr>
          <w:rFonts w:ascii="Verdana" w:eastAsia="Verdana" w:hAnsi="Verdana" w:cs="Verdana"/>
          <w:sz w:val="20"/>
          <w:szCs w:val="20"/>
        </w:rPr>
        <w:t xml:space="preserve"> Responder pelos danos causados diretamente ao PATROCINADOR ou a terceiros, decorrentes de sua culpa ou dolo, quando da execução do objeto, não excluindo ou reduzindo essa responsabilidade a fiscalização ou o acompanhamento pelo fiscal. </w:t>
      </w:r>
    </w:p>
    <w:p w14:paraId="33CA51CE"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5.1.8.</w:t>
      </w:r>
      <w:r w:rsidRPr="00F9388A">
        <w:rPr>
          <w:rFonts w:ascii="Verdana" w:eastAsia="Verdana" w:hAnsi="Verdana" w:cs="Verdana"/>
          <w:sz w:val="20"/>
          <w:szCs w:val="20"/>
        </w:rPr>
        <w:t xml:space="preserve"> Responsabilizar-se por todas as obrigações trabalhistas de seus funcionários, tais como salários, seguros, benefícios, encargos sociais e previdenciários, assistência médica e quaisquer outros, em decorrência de sua condição de empregadora, ficando o PATROCINADOR isento de qualquer vínculo empregatício. </w:t>
      </w:r>
    </w:p>
    <w:p w14:paraId="73B11483"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5.1.9.</w:t>
      </w:r>
      <w:r w:rsidRPr="00F9388A">
        <w:rPr>
          <w:rFonts w:ascii="Verdana" w:eastAsia="Verdana" w:hAnsi="Verdana" w:cs="Verdana"/>
          <w:sz w:val="20"/>
          <w:szCs w:val="20"/>
        </w:rPr>
        <w:t xml:space="preserve"> Indicar ou designar preposto ou empregado para manter entendimento e/ou receber comunicações, solicitações ou transmiti-las ao PATROCINADOR. </w:t>
      </w:r>
    </w:p>
    <w:p w14:paraId="6B6CED22"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lastRenderedPageBreak/>
        <w:t>5.1.10.</w:t>
      </w:r>
      <w:r w:rsidRPr="00F9388A">
        <w:rPr>
          <w:rFonts w:ascii="Verdana" w:eastAsia="Verdana" w:hAnsi="Verdana" w:cs="Verdana"/>
          <w:sz w:val="20"/>
          <w:szCs w:val="20"/>
        </w:rPr>
        <w:t xml:space="preserve"> Atender, por meio de preposto designado, as solicitações do PATROCINADOR, prestando as informações referentes à prestação dos serviços, bem como as correções de eventuais irregularidades na execução do objeto contratado. </w:t>
      </w:r>
    </w:p>
    <w:p w14:paraId="4CD221D2"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5.1.11.</w:t>
      </w:r>
      <w:r w:rsidRPr="00F9388A">
        <w:rPr>
          <w:rFonts w:ascii="Verdana" w:eastAsia="Verdana" w:hAnsi="Verdana" w:cs="Verdana"/>
          <w:sz w:val="20"/>
          <w:szCs w:val="20"/>
        </w:rPr>
        <w:t xml:space="preserve"> Comunicar, por escrito, eventual necessidade de entrega do serviço em prazo superior ao estabelecido, apresentando as razões justificadoras que serão objeto de apreciação pelo PATROCINADOR, que considerará a aceitabilidade da proposta diante de suas necessidades. </w:t>
      </w:r>
    </w:p>
    <w:p w14:paraId="3468417E"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5.1.12.</w:t>
      </w:r>
      <w:r w:rsidRPr="00F9388A">
        <w:rPr>
          <w:rFonts w:ascii="Verdana" w:eastAsia="Verdana" w:hAnsi="Verdana" w:cs="Verdana"/>
          <w:sz w:val="20"/>
          <w:szCs w:val="20"/>
        </w:rPr>
        <w:t xml:space="preserve"> Comunicar ao PATROCINADOR, por escrito, qualquer anormalidade durante a execução dos serviços, prestando os esclarecimentos que se fizerem necessários.</w:t>
      </w:r>
    </w:p>
    <w:p w14:paraId="1EA54E33"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5.1.13.</w:t>
      </w:r>
      <w:r w:rsidRPr="00F9388A">
        <w:rPr>
          <w:rFonts w:ascii="Verdana" w:eastAsia="Verdana" w:hAnsi="Verdana" w:cs="Verdana"/>
          <w:sz w:val="20"/>
          <w:szCs w:val="20"/>
        </w:rPr>
        <w:t xml:space="preserve"> Manter, durante toda a execução do Contrato, as condições de habilitação e qualificação exigidas para a contratação. </w:t>
      </w:r>
    </w:p>
    <w:p w14:paraId="46B5C2AF"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5.1.14.</w:t>
      </w:r>
      <w:r w:rsidRPr="00F9388A">
        <w:rPr>
          <w:rFonts w:ascii="Verdana" w:eastAsia="Verdana" w:hAnsi="Verdana" w:cs="Verdana"/>
          <w:sz w:val="20"/>
          <w:szCs w:val="20"/>
        </w:rPr>
        <w:t xml:space="preserve"> Manter sigilo, sob pena de responsabilidade civil, penal e administrativa, sobre todo e qualquer assunto e documento de interesse do PATROCINADOR, ou de terceiros, de que tomar conhecimento em razão da execução do objeto contratual, devendo orientar seus empregados a observar rigorosamente esta determinação. </w:t>
      </w:r>
    </w:p>
    <w:p w14:paraId="45FA8A57"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 xml:space="preserve">5.1.15. </w:t>
      </w:r>
      <w:r w:rsidRPr="00F9388A">
        <w:rPr>
          <w:rFonts w:ascii="Verdana" w:eastAsia="Verdana" w:hAnsi="Verdana" w:cs="Verdana"/>
          <w:sz w:val="20"/>
          <w:szCs w:val="20"/>
        </w:rPr>
        <w:t xml:space="preserve">Não reproduzir, divulgar ou utilizar em benefício próprio, ou de terceiros, quaisquer informações de que tenha tomado conhecimento em razão da execução dos serviços, sem consentimento, por escrito, do PATROCINADOR. </w:t>
      </w:r>
    </w:p>
    <w:p w14:paraId="379A127C"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5.1.16.</w:t>
      </w:r>
      <w:r w:rsidRPr="00F9388A">
        <w:rPr>
          <w:rFonts w:ascii="Verdana" w:eastAsia="Verdana" w:hAnsi="Verdana" w:cs="Verdana"/>
          <w:sz w:val="20"/>
          <w:szCs w:val="20"/>
        </w:rPr>
        <w:t xml:space="preserve"> Apresentar Relatório de Execução de Patrocínio</w:t>
      </w:r>
      <w:r>
        <w:rPr>
          <w:rFonts w:ascii="Verdana" w:eastAsia="Verdana" w:hAnsi="Verdana" w:cs="Verdana"/>
          <w:sz w:val="20"/>
          <w:szCs w:val="20"/>
        </w:rPr>
        <w:t>, Declaração de Execução de Patrocínio</w:t>
      </w:r>
      <w:r w:rsidRPr="00F9388A">
        <w:rPr>
          <w:rFonts w:ascii="Verdana" w:eastAsia="Verdana" w:hAnsi="Verdana" w:cs="Verdana"/>
          <w:sz w:val="20"/>
          <w:szCs w:val="20"/>
        </w:rPr>
        <w:t xml:space="preserve"> e a documentação comprobatória da aplicação da cota de patrocínio na realização do objeto e na execução de todas as contrapartidas contratadas em conformidade com o plano de trabalho. </w:t>
      </w:r>
    </w:p>
    <w:p w14:paraId="2CC3E196"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5.1.17.</w:t>
      </w:r>
      <w:r w:rsidRPr="00F9388A">
        <w:rPr>
          <w:rFonts w:ascii="Verdana" w:eastAsia="Verdana" w:hAnsi="Verdana" w:cs="Verdana"/>
          <w:sz w:val="20"/>
          <w:szCs w:val="20"/>
        </w:rPr>
        <w:t xml:space="preserve"> Atender às solicitações que unicamente serão feitas pelo Fiscal do Contrato designado para este fim.</w:t>
      </w:r>
    </w:p>
    <w:p w14:paraId="71B1F65B"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5.1.18.</w:t>
      </w:r>
      <w:r w:rsidRPr="00F9388A">
        <w:rPr>
          <w:rFonts w:ascii="Verdana" w:eastAsia="Verdana" w:hAnsi="Verdana" w:cs="Verdana"/>
          <w:sz w:val="20"/>
          <w:szCs w:val="20"/>
        </w:rPr>
        <w:t xml:space="preserve"> Por fim, é expressamente proibida ao PATROCINADO: </w:t>
      </w:r>
    </w:p>
    <w:p w14:paraId="5344EA1B"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5.1.18.1.</w:t>
      </w:r>
      <w:r w:rsidRPr="00F9388A">
        <w:rPr>
          <w:rFonts w:ascii="Verdana" w:eastAsia="Verdana" w:hAnsi="Verdana" w:cs="Verdana"/>
          <w:sz w:val="20"/>
          <w:szCs w:val="20"/>
        </w:rPr>
        <w:t xml:space="preserve"> a veiculação de publicidade acerca do Contrato, salvo se houver prévia autorização do Crea-MG; </w:t>
      </w:r>
    </w:p>
    <w:p w14:paraId="15D60120" w14:textId="77777777" w:rsidR="007664D0" w:rsidRPr="00BB1C9F"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 xml:space="preserve">5.1.18.2. </w:t>
      </w:r>
      <w:r w:rsidRPr="00F9388A">
        <w:rPr>
          <w:rFonts w:ascii="Verdana" w:eastAsia="Verdana" w:hAnsi="Verdana" w:cs="Verdana"/>
          <w:sz w:val="20"/>
          <w:szCs w:val="20"/>
        </w:rPr>
        <w:t>a contratação de colaborador pertencente ao quadro de pessoal do PATROCINADOR durante a vigência deste Contrato; a utilização, em qualquer atividade relacionada à execução desse Contrato, mão de obra infantil, escrava ou condição de trabalho degradante, em observância à legislação aplicável, e envidar esforços para que a referida medida seja adotada nos contratos firmados com os fornecedores de seus insumos e/ou prestadores de serviço.</w:t>
      </w:r>
    </w:p>
    <w:p w14:paraId="4DF5F101" w14:textId="77777777" w:rsidR="007664D0" w:rsidRPr="00F9388A" w:rsidRDefault="007664D0" w:rsidP="007664D0">
      <w:pPr>
        <w:numPr>
          <w:ilvl w:val="1"/>
          <w:numId w:val="21"/>
        </w:numPr>
        <w:pBdr>
          <w:top w:val="nil"/>
          <w:left w:val="nil"/>
          <w:bottom w:val="nil"/>
          <w:right w:val="nil"/>
          <w:between w:val="nil"/>
        </w:pBdr>
        <w:suppressAutoHyphens w:val="0"/>
        <w:spacing w:before="120" w:after="120" w:line="240" w:lineRule="auto"/>
        <w:jc w:val="both"/>
        <w:rPr>
          <w:rFonts w:ascii="Verdana" w:eastAsia="Verdana" w:hAnsi="Verdana" w:cs="Verdana"/>
          <w:b/>
          <w:color w:val="000000"/>
          <w:sz w:val="20"/>
          <w:szCs w:val="20"/>
        </w:rPr>
      </w:pPr>
      <w:r w:rsidRPr="00F9388A">
        <w:rPr>
          <w:rFonts w:ascii="Verdana" w:eastAsia="Verdana" w:hAnsi="Verdana" w:cs="Verdana"/>
          <w:b/>
          <w:color w:val="000000"/>
          <w:sz w:val="20"/>
          <w:szCs w:val="20"/>
        </w:rPr>
        <w:t>5.2. Obrigações do Patrocinador</w:t>
      </w:r>
    </w:p>
    <w:p w14:paraId="6F2B9F08"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5.2.1.</w:t>
      </w:r>
      <w:r w:rsidRPr="00F9388A">
        <w:rPr>
          <w:rFonts w:ascii="Verdana" w:eastAsia="Verdana" w:hAnsi="Verdana" w:cs="Verdana"/>
          <w:sz w:val="20"/>
          <w:szCs w:val="20"/>
        </w:rPr>
        <w:t xml:space="preserve"> Designar Fiscal para acompanhar e fiscalizar a execução do Contrato. </w:t>
      </w:r>
    </w:p>
    <w:p w14:paraId="7780F6C8"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5.2.2.</w:t>
      </w:r>
      <w:r w:rsidRPr="00F9388A">
        <w:rPr>
          <w:rFonts w:ascii="Verdana" w:eastAsia="Verdana" w:hAnsi="Verdana" w:cs="Verdana"/>
          <w:sz w:val="20"/>
          <w:szCs w:val="20"/>
        </w:rPr>
        <w:t xml:space="preserve"> Efetuar o pagamento ao PATROCINADO de acordo com as condições e prazos estabelecidos neste instrumento, desde que cumpridas às exigências pactuadas. </w:t>
      </w:r>
    </w:p>
    <w:p w14:paraId="298840AE"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5.2.3.</w:t>
      </w:r>
      <w:r w:rsidRPr="00F9388A">
        <w:rPr>
          <w:rFonts w:ascii="Verdana" w:eastAsia="Verdana" w:hAnsi="Verdana" w:cs="Verdana"/>
          <w:sz w:val="20"/>
          <w:szCs w:val="20"/>
        </w:rPr>
        <w:t xml:space="preserve"> Reter o pagamento até as devidas correções e/ou adequações, caso o PATROCINADO não cumpra com qualquer das cláusulas contratuais firmadas. </w:t>
      </w:r>
    </w:p>
    <w:p w14:paraId="6B262DF2"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5.2.4.</w:t>
      </w:r>
      <w:r w:rsidRPr="00F9388A">
        <w:rPr>
          <w:rFonts w:ascii="Verdana" w:eastAsia="Verdana" w:hAnsi="Verdana" w:cs="Verdana"/>
          <w:sz w:val="20"/>
          <w:szCs w:val="20"/>
        </w:rPr>
        <w:t xml:space="preserve"> Prestar as informações e os esclarecimentos que venham a ser solicitados pelo PATROCINADO. </w:t>
      </w:r>
    </w:p>
    <w:p w14:paraId="32BD9BD8"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5.2.5.</w:t>
      </w:r>
      <w:r w:rsidRPr="00F9388A">
        <w:rPr>
          <w:rFonts w:ascii="Verdana" w:eastAsia="Verdana" w:hAnsi="Verdana" w:cs="Verdana"/>
          <w:sz w:val="20"/>
          <w:szCs w:val="20"/>
        </w:rPr>
        <w:t xml:space="preserve"> Exigir o imediato afastamento e/ou substituição de empregado ou preposto do PATROCINADO que não mereça confiança no trato dos serviços, que produza complicações para a fiscalização ou que adote postura inconveniente ou incompatível com o exercício da função que lhe fora atribuída. </w:t>
      </w:r>
    </w:p>
    <w:p w14:paraId="2F107BEC"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lastRenderedPageBreak/>
        <w:t>5.2.6.</w:t>
      </w:r>
      <w:r w:rsidRPr="00F9388A">
        <w:rPr>
          <w:rFonts w:ascii="Verdana" w:eastAsia="Verdana" w:hAnsi="Verdana" w:cs="Verdana"/>
          <w:sz w:val="20"/>
          <w:szCs w:val="20"/>
        </w:rPr>
        <w:t xml:space="preserve"> Notificar o PATROCINADO sobre a ocorrência de serviços executados e/ou ausência destes que estiverem em desacordo com instrumento contratual. </w:t>
      </w:r>
    </w:p>
    <w:p w14:paraId="266EC708"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5.2.7.</w:t>
      </w:r>
      <w:r w:rsidRPr="00F9388A">
        <w:rPr>
          <w:rFonts w:ascii="Verdana" w:eastAsia="Verdana" w:hAnsi="Verdana" w:cs="Verdana"/>
          <w:sz w:val="20"/>
          <w:szCs w:val="20"/>
        </w:rPr>
        <w:t xml:space="preserve"> Notificar o PATROCINADO, por escrito, sobre multas, penalidades e quaisquer débitos de sua responsabilidade. </w:t>
      </w:r>
    </w:p>
    <w:p w14:paraId="02D63D86"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5.2.8.</w:t>
      </w:r>
      <w:r w:rsidRPr="00F9388A">
        <w:rPr>
          <w:rFonts w:ascii="Verdana" w:eastAsia="Verdana" w:hAnsi="Verdana" w:cs="Verdana"/>
          <w:sz w:val="20"/>
          <w:szCs w:val="20"/>
        </w:rPr>
        <w:t xml:space="preserve"> Fiscalizar os documentos que comprovem a manutenção das condições de habilitação do PATROCINADO, solicitando os originais quando julgar necessário.</w:t>
      </w:r>
    </w:p>
    <w:p w14:paraId="7002F952"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 xml:space="preserve">5.2.9. </w:t>
      </w:r>
      <w:r w:rsidRPr="00F9388A">
        <w:rPr>
          <w:rFonts w:ascii="Verdana" w:eastAsia="Verdana" w:hAnsi="Verdana" w:cs="Verdana"/>
          <w:sz w:val="20"/>
          <w:szCs w:val="20"/>
        </w:rPr>
        <w:t>Anotar em registro próprio, através do Fiscal, e comunicar oficialmente ao PATROCINADO qualquer falha verificada no cumprimento do Contrato, assinalando prazo para correção e/ou adotar as providências pactuadas para o caso de inobservância pelo PATROCINADO.</w:t>
      </w:r>
    </w:p>
    <w:p w14:paraId="3D23AF1C"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5.2.10.</w:t>
      </w:r>
      <w:r w:rsidRPr="00F9388A">
        <w:rPr>
          <w:rFonts w:ascii="Verdana" w:eastAsia="Verdana" w:hAnsi="Verdana" w:cs="Verdana"/>
          <w:sz w:val="20"/>
          <w:szCs w:val="20"/>
        </w:rPr>
        <w:t xml:space="preserve"> Compete à unidade responsável pela comunicação institucional e marketing do Crea-MG</w:t>
      </w:r>
    </w:p>
    <w:p w14:paraId="1D019A5E"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I - coordenar a formulação, propor políticas, diretrizes, normativos e procedimentos que disciplinem e orientem o patrocínio no Crea-MG;</w:t>
      </w:r>
    </w:p>
    <w:p w14:paraId="618BCFC7"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II - estimular o intercâmbio de informações e a difusão de boas práticas de patrocínio no Sistema Confea/Crea;</w:t>
      </w:r>
    </w:p>
    <w:p w14:paraId="4BAEF802"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III - propor adequações e melhorias no processo de patrocínio do Crea-MG;</w:t>
      </w:r>
    </w:p>
    <w:p w14:paraId="126D4217"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IV - realizar a gestão do processo de patrocínio do Crea-MG;</w:t>
      </w:r>
    </w:p>
    <w:p w14:paraId="048D2C46" w14:textId="77777777" w:rsidR="007664D0" w:rsidRPr="00F9388A" w:rsidRDefault="007664D0" w:rsidP="007664D0">
      <w:pPr>
        <w:pBdr>
          <w:top w:val="nil"/>
          <w:left w:val="nil"/>
          <w:bottom w:val="nil"/>
          <w:right w:val="nil"/>
          <w:between w:val="nil"/>
        </w:pBdr>
        <w:suppressAutoHyphens w:val="0"/>
        <w:spacing w:before="120" w:after="120" w:line="240" w:lineRule="auto"/>
        <w:ind w:left="720" w:hanging="360"/>
        <w:jc w:val="both"/>
        <w:rPr>
          <w:rFonts w:ascii="Verdana" w:eastAsia="Verdana" w:hAnsi="Verdana" w:cs="Verdana"/>
          <w:color w:val="000000"/>
          <w:sz w:val="20"/>
          <w:szCs w:val="20"/>
        </w:rPr>
      </w:pPr>
      <w:r w:rsidRPr="00F9388A">
        <w:rPr>
          <w:rFonts w:ascii="Verdana" w:eastAsia="Verdana" w:hAnsi="Verdana" w:cs="Verdana"/>
          <w:color w:val="000000"/>
          <w:sz w:val="20"/>
          <w:szCs w:val="20"/>
        </w:rPr>
        <w:t>avaliar o alinhamento dos objetivos e dos resultados das ações de patrocínio;</w:t>
      </w:r>
    </w:p>
    <w:p w14:paraId="36E82A95" w14:textId="77777777" w:rsidR="007664D0" w:rsidRPr="00F9388A" w:rsidRDefault="007664D0" w:rsidP="007664D0">
      <w:pPr>
        <w:pBdr>
          <w:top w:val="nil"/>
          <w:left w:val="nil"/>
          <w:bottom w:val="nil"/>
          <w:right w:val="nil"/>
          <w:between w:val="nil"/>
        </w:pBdr>
        <w:suppressAutoHyphens w:val="0"/>
        <w:spacing w:before="120" w:after="120" w:line="240" w:lineRule="auto"/>
        <w:ind w:left="720" w:hanging="360"/>
        <w:jc w:val="both"/>
        <w:rPr>
          <w:rFonts w:ascii="Verdana" w:eastAsia="Verdana" w:hAnsi="Verdana" w:cs="Verdana"/>
          <w:color w:val="000000"/>
          <w:sz w:val="20"/>
          <w:szCs w:val="20"/>
        </w:rPr>
      </w:pPr>
      <w:r w:rsidRPr="00F9388A">
        <w:rPr>
          <w:rFonts w:ascii="Verdana" w:eastAsia="Verdana" w:hAnsi="Verdana" w:cs="Verdana"/>
          <w:color w:val="000000"/>
          <w:sz w:val="20"/>
          <w:szCs w:val="20"/>
        </w:rPr>
        <w:t>propor cronograma, monitorar a execução e avaliar os resultados dos processos;</w:t>
      </w:r>
    </w:p>
    <w:p w14:paraId="03B675F7"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V - apresentar à Diretoria do Crea-MG os resultados do processo de patrocínio;</w:t>
      </w:r>
    </w:p>
    <w:p w14:paraId="09D8446C"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VI - supervisionar o funcionamento do Comitê Interno de Avaliação de Patrocínio;</w:t>
      </w:r>
    </w:p>
    <w:p w14:paraId="48C5A5D8"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VII - monitorar a fiscalização dos contratos de patrocínio;</w:t>
      </w:r>
    </w:p>
    <w:p w14:paraId="61783BAA"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VIII - padronizar os critérios e os instrumentos de verificação de contrapartidas de comunicação;</w:t>
      </w:r>
    </w:p>
    <w:p w14:paraId="5C95CDAF"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IX - orientar as unidades organizacionais e os fiscais visando à padronização dos instrumentos de verificação das contrapartidas de comunicação;</w:t>
      </w:r>
    </w:p>
    <w:p w14:paraId="7A00A61C"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X - orientar o uso de marcas do Crea-MG nos patrocínios.</w:t>
      </w:r>
    </w:p>
    <w:p w14:paraId="05F183D3" w14:textId="77777777" w:rsidR="007664D0" w:rsidRPr="008347C3" w:rsidRDefault="007664D0" w:rsidP="007664D0">
      <w:pPr>
        <w:pBdr>
          <w:top w:val="nil"/>
          <w:left w:val="nil"/>
          <w:bottom w:val="nil"/>
          <w:right w:val="nil"/>
          <w:between w:val="nil"/>
        </w:pBdr>
        <w:spacing w:before="120" w:after="120" w:line="240" w:lineRule="auto"/>
        <w:ind w:left="432" w:hanging="432"/>
        <w:jc w:val="both"/>
        <w:rPr>
          <w:rFonts w:ascii="Verdana" w:eastAsia="Verdana" w:hAnsi="Verdana" w:cs="Verdana"/>
          <w:bCs/>
          <w:color w:val="000000"/>
          <w:sz w:val="18"/>
          <w:szCs w:val="18"/>
        </w:rPr>
      </w:pPr>
    </w:p>
    <w:p w14:paraId="1D5AEEAD" w14:textId="77777777" w:rsidR="007664D0" w:rsidRPr="00F9388A" w:rsidRDefault="007664D0" w:rsidP="007664D0">
      <w:pPr>
        <w:pBdr>
          <w:top w:val="nil"/>
          <w:left w:val="nil"/>
          <w:bottom w:val="nil"/>
          <w:right w:val="nil"/>
          <w:between w:val="nil"/>
        </w:pBdr>
        <w:spacing w:before="120" w:after="120" w:line="240" w:lineRule="auto"/>
        <w:ind w:left="432" w:hanging="432"/>
        <w:jc w:val="both"/>
        <w:rPr>
          <w:rFonts w:ascii="Verdana" w:eastAsia="Verdana" w:hAnsi="Verdana" w:cs="Verdana"/>
          <w:b/>
          <w:color w:val="000000"/>
          <w:sz w:val="20"/>
          <w:szCs w:val="20"/>
        </w:rPr>
      </w:pPr>
      <w:r w:rsidRPr="00F9388A">
        <w:rPr>
          <w:rFonts w:ascii="Verdana" w:eastAsia="Verdana" w:hAnsi="Verdana" w:cs="Verdana"/>
          <w:b/>
          <w:color w:val="000000"/>
          <w:sz w:val="20"/>
          <w:szCs w:val="20"/>
        </w:rPr>
        <w:t>5.3. Rotinas de fiscalização contratual</w:t>
      </w:r>
    </w:p>
    <w:p w14:paraId="44831F17"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5.3.1.</w:t>
      </w:r>
      <w:r w:rsidRPr="00F9388A">
        <w:rPr>
          <w:rFonts w:ascii="Verdana" w:eastAsia="Verdana" w:hAnsi="Verdana" w:cs="Verdana"/>
          <w:sz w:val="20"/>
          <w:szCs w:val="20"/>
        </w:rPr>
        <w:t xml:space="preserve"> O Contrato será acompanhado e fiscalizado por empregado designado para esse fim, permitida a contratação de terceiros para assisti-lo e subsidiá-lo de informações pertinentes a essa atribuição. </w:t>
      </w:r>
    </w:p>
    <w:p w14:paraId="754C90B1"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5.3.2.</w:t>
      </w:r>
      <w:r w:rsidRPr="00F9388A">
        <w:rPr>
          <w:rFonts w:ascii="Verdana" w:eastAsia="Verdana" w:hAnsi="Verdana" w:cs="Verdana"/>
          <w:sz w:val="20"/>
          <w:szCs w:val="20"/>
        </w:rPr>
        <w:t xml:space="preserve"> A formalização do Fiscal será por meio de portaria específica, que será anexada aos autos do processo de contratação. As decisões e providências que ultrapassarem a competência do Fiscal deverão ser solicitadas à autoridade competente, em tempo hábil para a adoção das medidas convenientes. </w:t>
      </w:r>
    </w:p>
    <w:p w14:paraId="1557C041"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5.3.3.</w:t>
      </w:r>
      <w:r w:rsidRPr="00F9388A">
        <w:rPr>
          <w:rFonts w:ascii="Verdana" w:eastAsia="Verdana" w:hAnsi="Verdana" w:cs="Verdana"/>
          <w:sz w:val="20"/>
          <w:szCs w:val="20"/>
        </w:rPr>
        <w:t xml:space="preserve"> O PATROCINADO deverá manter preposto, aceito pelo PATROCINADOR, durante o período de vigência do Contrato, para representá-la administrativamente sempre que for necessário. </w:t>
      </w:r>
    </w:p>
    <w:p w14:paraId="62772B18"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5.3.4.</w:t>
      </w:r>
      <w:r w:rsidRPr="00F9388A">
        <w:rPr>
          <w:rFonts w:ascii="Verdana" w:eastAsia="Verdana" w:hAnsi="Verdana" w:cs="Verdana"/>
          <w:sz w:val="20"/>
          <w:szCs w:val="20"/>
        </w:rPr>
        <w:t xml:space="preserve"> Cabe ao Fiscal do Contrato: </w:t>
      </w:r>
    </w:p>
    <w:p w14:paraId="10BD1B60"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lastRenderedPageBreak/>
        <w:t xml:space="preserve">I- acompanhar a execução do plano de trabalho contratado e verificar o cumprimento das especificações técnicas, podendo rejeitá-las, no todo ou em parte, quando não corresponderem ao desejado ou especificado; </w:t>
      </w:r>
    </w:p>
    <w:p w14:paraId="41CFFBAE"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II- registrar em relatório todas as ocorrências, deficiências, irregularidades ou falhas porventura observadas na execução do plano de trabalho e terá poderes, entre outros, para notificar o PATROCINADO, visando à sua imediata correção; </w:t>
      </w:r>
    </w:p>
    <w:p w14:paraId="62F718D4"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III atestar a documentação comprobatória da execução do plano de trabalho de patrocínio; </w:t>
      </w:r>
    </w:p>
    <w:p w14:paraId="3C8055F5"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IV - verificar o cumprimento das cláusulas contratuais e as atribuições previstas nos contratos e na legislação aplicável. </w:t>
      </w:r>
    </w:p>
    <w:p w14:paraId="226E62C9"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5.3.5.</w:t>
      </w:r>
      <w:r w:rsidRPr="00F9388A">
        <w:rPr>
          <w:rFonts w:ascii="Verdana" w:eastAsia="Verdana" w:hAnsi="Verdana" w:cs="Verdana"/>
          <w:sz w:val="20"/>
          <w:szCs w:val="20"/>
        </w:rPr>
        <w:t xml:space="preserve"> A atuação do Fiscal em nada restringe a responsabilidade, única, integral e exclusiva do PATROCINADO, no que concerne à execução do objeto do contrato.</w:t>
      </w:r>
    </w:p>
    <w:p w14:paraId="7FD07722"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5.3.6.</w:t>
      </w:r>
      <w:r w:rsidRPr="00F9388A">
        <w:rPr>
          <w:rFonts w:ascii="Verdana" w:eastAsia="Verdana" w:hAnsi="Verdana" w:cs="Verdana"/>
          <w:sz w:val="20"/>
          <w:szCs w:val="20"/>
        </w:rPr>
        <w:t xml:space="preserve"> A ausência de notificação do Fiscal não exime o PATROCINADO das responsabilidades determinadas contratualmente. </w:t>
      </w:r>
    </w:p>
    <w:p w14:paraId="7B774371"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5.3.7.</w:t>
      </w:r>
      <w:r w:rsidRPr="00F9388A">
        <w:rPr>
          <w:rFonts w:ascii="Verdana" w:eastAsia="Verdana" w:hAnsi="Verdana" w:cs="Verdana"/>
          <w:sz w:val="20"/>
          <w:szCs w:val="20"/>
        </w:rPr>
        <w:t xml:space="preserve"> O PATROCINADO deverá comprovar a execução do plano de trabalho mediante apresentação do Relatório de Execução de Patrocínio</w:t>
      </w:r>
      <w:r>
        <w:rPr>
          <w:rFonts w:ascii="Verdana" w:eastAsia="Verdana" w:hAnsi="Verdana" w:cs="Verdana"/>
          <w:sz w:val="20"/>
          <w:szCs w:val="20"/>
        </w:rPr>
        <w:t xml:space="preserve"> e Declaração de Execução de Patrocínio</w:t>
      </w:r>
      <w:r w:rsidRPr="00F9388A">
        <w:rPr>
          <w:rFonts w:ascii="Verdana" w:eastAsia="Verdana" w:hAnsi="Verdana" w:cs="Verdana"/>
          <w:sz w:val="20"/>
          <w:szCs w:val="20"/>
        </w:rPr>
        <w:t xml:space="preserve">, no prazo de até 30 (trinta) dias contados do último dia fixado para realização do objeto patrocinado. </w:t>
      </w:r>
    </w:p>
    <w:p w14:paraId="29633C11"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5.3.8.</w:t>
      </w:r>
      <w:r w:rsidRPr="00F9388A">
        <w:rPr>
          <w:rFonts w:ascii="Verdana" w:eastAsia="Verdana" w:hAnsi="Verdana" w:cs="Verdana"/>
          <w:sz w:val="20"/>
          <w:szCs w:val="20"/>
        </w:rPr>
        <w:t xml:space="preserve"> O Relatório de Execução de Patrocínio deverá informar o número do contrato correspondente e estar instruído com a documentação comprobatória da aplicação da cota de patrocínio na realização do objeto e a execução de todas as contrapartidas contratadas, observados os seguintes aspectos, dentre outros que podem ser exigidos: </w:t>
      </w:r>
    </w:p>
    <w:p w14:paraId="5F040EF2"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I - notas fiscais; </w:t>
      </w:r>
    </w:p>
    <w:p w14:paraId="39BE51A6"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II - arquivos de imagens e/ou vídeos; </w:t>
      </w:r>
    </w:p>
    <w:p w14:paraId="554F312F"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III - arquivos de scripts ou roteiros que comprovem a citação do Crea-MG como patrocinador;</w:t>
      </w:r>
    </w:p>
    <w:p w14:paraId="5A1EB6C8"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IV - declaração da instituição, endereço da página com publicação de matéria ou arquivo digital de fotos ou de vídeo que comprove a doação de produtos ou materiais a instituições de caridade, cooperativas de reciclagem;</w:t>
      </w:r>
    </w:p>
    <w:p w14:paraId="67570745"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V - comprovantes de compra de créditos no mercado de carbono ou plantio de árvores nativas.</w:t>
      </w:r>
    </w:p>
    <w:p w14:paraId="10BEE27F"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5.3.9.</w:t>
      </w:r>
      <w:r w:rsidRPr="00F9388A">
        <w:rPr>
          <w:rFonts w:ascii="Verdana" w:eastAsia="Verdana" w:hAnsi="Verdana" w:cs="Verdana"/>
          <w:sz w:val="20"/>
          <w:szCs w:val="20"/>
        </w:rPr>
        <w:t xml:space="preserve"> A documentação comprobatória da execução do plano de trabalho será atestada no prazo fixado neste Contrato e encaminhada para pagamento ou devolvida para adequação ou complementação em caso de desacordo ou descumprimento das exigências pactuadas.</w:t>
      </w:r>
    </w:p>
    <w:p w14:paraId="0603E25B"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5.3.9.1.</w:t>
      </w:r>
      <w:r w:rsidRPr="00F9388A">
        <w:rPr>
          <w:rFonts w:ascii="Verdana" w:eastAsia="Verdana" w:hAnsi="Verdana" w:cs="Verdana"/>
          <w:sz w:val="20"/>
          <w:szCs w:val="20"/>
        </w:rPr>
        <w:t xml:space="preserve"> A adequação ou complementação da documentação comprobatória pelo PATROCINADO deverá ser realizada no prazo de até 30 (trinta) dias contados da comunicação do fiscal.</w:t>
      </w:r>
    </w:p>
    <w:p w14:paraId="5E0F63B8"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5.3.10.</w:t>
      </w:r>
      <w:r w:rsidRPr="00F9388A">
        <w:rPr>
          <w:rFonts w:ascii="Verdana" w:eastAsia="Verdana" w:hAnsi="Verdana" w:cs="Verdana"/>
          <w:sz w:val="20"/>
          <w:szCs w:val="20"/>
        </w:rPr>
        <w:t xml:space="preserve"> Orientar o patrocinado sobre as disposições da política de patrocínio, do edital, do termo de referência e do contrato;</w:t>
      </w:r>
    </w:p>
    <w:p w14:paraId="0F717F8F"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5.3.11.</w:t>
      </w:r>
      <w:r w:rsidRPr="00F9388A">
        <w:rPr>
          <w:rFonts w:ascii="Verdana" w:eastAsia="Verdana" w:hAnsi="Verdana" w:cs="Verdana"/>
          <w:sz w:val="20"/>
          <w:szCs w:val="20"/>
        </w:rPr>
        <w:t xml:space="preserve"> Orientar o patrocinado sobre a execução das contrapartidas de comunicação e a utilização das marcas do Crea-MG;</w:t>
      </w:r>
    </w:p>
    <w:p w14:paraId="10375224"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5.3.12.</w:t>
      </w:r>
      <w:r w:rsidRPr="00F9388A">
        <w:rPr>
          <w:rFonts w:ascii="Verdana" w:eastAsia="Verdana" w:hAnsi="Verdana" w:cs="Verdana"/>
          <w:sz w:val="20"/>
          <w:szCs w:val="20"/>
        </w:rPr>
        <w:t xml:space="preserve"> </w:t>
      </w:r>
      <w:r>
        <w:rPr>
          <w:rFonts w:ascii="Verdana" w:eastAsia="Verdana" w:hAnsi="Verdana" w:cs="Verdana"/>
          <w:sz w:val="20"/>
          <w:szCs w:val="20"/>
        </w:rPr>
        <w:t>O</w:t>
      </w:r>
      <w:r w:rsidRPr="00F9388A">
        <w:rPr>
          <w:rFonts w:ascii="Verdana" w:eastAsia="Verdana" w:hAnsi="Verdana" w:cs="Verdana"/>
          <w:sz w:val="20"/>
          <w:szCs w:val="20"/>
        </w:rPr>
        <w:t>rientar o patrocinado sobre a execução do projeto;</w:t>
      </w:r>
    </w:p>
    <w:p w14:paraId="3556E39B"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5.3.13.</w:t>
      </w:r>
      <w:r w:rsidRPr="00F9388A">
        <w:rPr>
          <w:rFonts w:ascii="Verdana" w:eastAsia="Verdana" w:hAnsi="Verdana" w:cs="Verdana"/>
          <w:sz w:val="20"/>
          <w:szCs w:val="20"/>
        </w:rPr>
        <w:t xml:space="preserve"> </w:t>
      </w:r>
      <w:r>
        <w:rPr>
          <w:rFonts w:ascii="Verdana" w:eastAsia="Verdana" w:hAnsi="Verdana" w:cs="Verdana"/>
          <w:sz w:val="20"/>
          <w:szCs w:val="20"/>
        </w:rPr>
        <w:t>I</w:t>
      </w:r>
      <w:r w:rsidRPr="00F9388A">
        <w:rPr>
          <w:rFonts w:ascii="Verdana" w:eastAsia="Verdana" w:hAnsi="Verdana" w:cs="Verdana"/>
          <w:sz w:val="20"/>
          <w:szCs w:val="20"/>
        </w:rPr>
        <w:t>nstruir processo em face de solicitação de alteração do local ou data da execução projeto para apreciação da Diretoria do Crea-MG;</w:t>
      </w:r>
    </w:p>
    <w:p w14:paraId="61667172"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lastRenderedPageBreak/>
        <w:t>5.3.14.</w:t>
      </w:r>
      <w:r w:rsidRPr="00F9388A">
        <w:rPr>
          <w:rFonts w:ascii="Verdana" w:eastAsia="Verdana" w:hAnsi="Verdana" w:cs="Verdana"/>
          <w:sz w:val="20"/>
          <w:szCs w:val="20"/>
        </w:rPr>
        <w:t xml:space="preserve"> </w:t>
      </w:r>
      <w:r>
        <w:rPr>
          <w:rFonts w:ascii="Verdana" w:eastAsia="Verdana" w:hAnsi="Verdana" w:cs="Verdana"/>
          <w:sz w:val="20"/>
          <w:szCs w:val="20"/>
        </w:rPr>
        <w:t>I</w:t>
      </w:r>
      <w:r w:rsidRPr="00F9388A">
        <w:rPr>
          <w:rFonts w:ascii="Verdana" w:eastAsia="Verdana" w:hAnsi="Verdana" w:cs="Verdana"/>
          <w:sz w:val="20"/>
          <w:szCs w:val="20"/>
        </w:rPr>
        <w:t>nstruir processo em face da desistência do patrocínio e da execução ou não execução, total ou parcial, do projeto contratado e adotar providências para encaminhamento adequado do processo;</w:t>
      </w:r>
    </w:p>
    <w:p w14:paraId="321B0ED6"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5.3.15.</w:t>
      </w:r>
      <w:r w:rsidRPr="00F9388A">
        <w:rPr>
          <w:rFonts w:ascii="Verdana" w:eastAsia="Verdana" w:hAnsi="Verdana" w:cs="Verdana"/>
          <w:sz w:val="20"/>
          <w:szCs w:val="20"/>
        </w:rPr>
        <w:t xml:space="preserve"> </w:t>
      </w:r>
      <w:r>
        <w:rPr>
          <w:rFonts w:ascii="Verdana" w:eastAsia="Verdana" w:hAnsi="Verdana" w:cs="Verdana"/>
          <w:sz w:val="20"/>
          <w:szCs w:val="20"/>
        </w:rPr>
        <w:t>A</w:t>
      </w:r>
      <w:r w:rsidRPr="00F9388A">
        <w:rPr>
          <w:rFonts w:ascii="Verdana" w:eastAsia="Verdana" w:hAnsi="Verdana" w:cs="Verdana"/>
          <w:sz w:val="20"/>
          <w:szCs w:val="20"/>
        </w:rPr>
        <w:t>testar a execução das contrapartidas contratadas em conformidade com o projeto, a aplicação da cota de patrocínio na execução do objeto e o atendimento integral pelo proponente das exigências contratuais;</w:t>
      </w:r>
    </w:p>
    <w:p w14:paraId="5314FB36"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b/>
          <w:sz w:val="20"/>
          <w:szCs w:val="20"/>
        </w:rPr>
        <w:t>5.3.16.</w:t>
      </w:r>
      <w:r w:rsidRPr="00F9388A">
        <w:rPr>
          <w:rFonts w:ascii="Verdana" w:eastAsia="Verdana" w:hAnsi="Verdana" w:cs="Verdana"/>
          <w:sz w:val="20"/>
          <w:szCs w:val="20"/>
        </w:rPr>
        <w:t xml:space="preserve"> </w:t>
      </w:r>
      <w:r>
        <w:rPr>
          <w:rFonts w:ascii="Verdana" w:eastAsia="Verdana" w:hAnsi="Verdana" w:cs="Verdana"/>
          <w:sz w:val="20"/>
          <w:szCs w:val="20"/>
        </w:rPr>
        <w:t>A</w:t>
      </w:r>
      <w:r w:rsidRPr="00F9388A">
        <w:rPr>
          <w:rFonts w:ascii="Verdana" w:eastAsia="Verdana" w:hAnsi="Verdana" w:cs="Verdana"/>
          <w:sz w:val="20"/>
          <w:szCs w:val="20"/>
        </w:rPr>
        <w:t>poiar o monitoramento e a avaliação de resultados do projeto contratado.</w:t>
      </w:r>
    </w:p>
    <w:p w14:paraId="66F62DCB" w14:textId="77777777" w:rsidR="007664D0" w:rsidRPr="008347C3" w:rsidRDefault="007664D0" w:rsidP="007664D0">
      <w:pPr>
        <w:spacing w:before="120" w:after="120" w:line="240" w:lineRule="auto"/>
        <w:jc w:val="both"/>
        <w:rPr>
          <w:rFonts w:ascii="Verdana" w:eastAsia="Verdana" w:hAnsi="Verdana" w:cs="Verdana"/>
          <w:sz w:val="18"/>
          <w:szCs w:val="18"/>
        </w:rPr>
      </w:pPr>
    </w:p>
    <w:p w14:paraId="0D47A329" w14:textId="77777777" w:rsidR="007664D0" w:rsidRPr="00F9388A" w:rsidRDefault="007664D0" w:rsidP="007664D0">
      <w:pPr>
        <w:numPr>
          <w:ilvl w:val="1"/>
          <w:numId w:val="21"/>
        </w:numPr>
        <w:pBdr>
          <w:top w:val="nil"/>
          <w:left w:val="nil"/>
          <w:bottom w:val="nil"/>
          <w:right w:val="nil"/>
          <w:between w:val="nil"/>
        </w:pBdr>
        <w:suppressAutoHyphens w:val="0"/>
        <w:spacing w:before="120" w:after="120" w:line="240" w:lineRule="auto"/>
        <w:jc w:val="both"/>
        <w:rPr>
          <w:rFonts w:ascii="Verdana" w:eastAsia="Verdana" w:hAnsi="Verdana" w:cs="Verdana"/>
          <w:b/>
          <w:color w:val="000000"/>
          <w:sz w:val="20"/>
          <w:szCs w:val="20"/>
        </w:rPr>
      </w:pPr>
      <w:r w:rsidRPr="00F9388A">
        <w:rPr>
          <w:rFonts w:ascii="Verdana" w:eastAsia="Verdana" w:hAnsi="Verdana" w:cs="Verdana"/>
          <w:b/>
          <w:color w:val="000000"/>
          <w:sz w:val="20"/>
          <w:szCs w:val="20"/>
        </w:rPr>
        <w:t xml:space="preserve"> Sanções</w:t>
      </w:r>
    </w:p>
    <w:p w14:paraId="104B0A47"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Os credenciados, após convocação para assinatura do contrato, em caso de inexecução total ou parcial dos projetos ou qualquer outra inadimplência contratual, estarão sujeitos às sanções administrativas previstas na </w:t>
      </w:r>
      <w:hyperlink r:id="rId14">
        <w:r w:rsidRPr="00F9388A">
          <w:rPr>
            <w:rFonts w:ascii="Verdana" w:eastAsia="Verdana" w:hAnsi="Verdana" w:cs="Verdana"/>
            <w:color w:val="000000"/>
            <w:sz w:val="20"/>
            <w:szCs w:val="20"/>
          </w:rPr>
          <w:t>Lei nº 14.133/2021,</w:t>
        </w:r>
      </w:hyperlink>
      <w:r w:rsidRPr="00F9388A">
        <w:rPr>
          <w:rFonts w:ascii="Verdana" w:eastAsia="Verdana" w:hAnsi="Verdana" w:cs="Verdana"/>
          <w:color w:val="000000"/>
          <w:sz w:val="20"/>
          <w:szCs w:val="20"/>
        </w:rPr>
        <w:t xml:space="preserve"> no edital e às demais cominações legais, assegurado o direito ao contraditório e à ampla defesa.</w:t>
      </w:r>
    </w:p>
    <w:p w14:paraId="29D609FB"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Serão aplicadas aos contratados as seguintes sanções pelo não cumprimento de quaisquer das obrigações da contratação:</w:t>
      </w:r>
    </w:p>
    <w:p w14:paraId="1349A0E7" w14:textId="77777777" w:rsidR="007664D0" w:rsidRDefault="007664D0" w:rsidP="007664D0">
      <w:pPr>
        <w:numPr>
          <w:ilvl w:val="2"/>
          <w:numId w:val="21"/>
        </w:numPr>
        <w:pBdr>
          <w:top w:val="nil"/>
          <w:left w:val="nil"/>
          <w:bottom w:val="nil"/>
          <w:right w:val="nil"/>
          <w:between w:val="nil"/>
        </w:pBdr>
        <w:suppressAutoHyphens w:val="0"/>
        <w:spacing w:before="120" w:after="120" w:line="240" w:lineRule="auto"/>
        <w:ind w:left="851" w:hanging="851"/>
        <w:jc w:val="both"/>
        <w:rPr>
          <w:rFonts w:ascii="Verdana" w:eastAsia="Verdana" w:hAnsi="Verdana" w:cs="Verdana"/>
          <w:color w:val="000000"/>
          <w:sz w:val="20"/>
          <w:szCs w:val="20"/>
        </w:rPr>
      </w:pPr>
      <w:r w:rsidRPr="00F9388A">
        <w:rPr>
          <w:rFonts w:ascii="Verdana" w:eastAsia="Verdana" w:hAnsi="Verdana" w:cs="Verdana"/>
          <w:color w:val="000000"/>
          <w:sz w:val="20"/>
          <w:szCs w:val="20"/>
        </w:rPr>
        <w:t>advertência, por escrito, sempre que ocorrerem pequenas irregularidades, para as quais haja concorrido;</w:t>
      </w:r>
    </w:p>
    <w:p w14:paraId="0AAE72AC" w14:textId="77777777" w:rsidR="007664D0" w:rsidRPr="00F9388A" w:rsidRDefault="007664D0" w:rsidP="007664D0">
      <w:pPr>
        <w:numPr>
          <w:ilvl w:val="2"/>
          <w:numId w:val="21"/>
        </w:numPr>
        <w:pBdr>
          <w:top w:val="nil"/>
          <w:left w:val="nil"/>
          <w:bottom w:val="nil"/>
          <w:right w:val="nil"/>
          <w:between w:val="nil"/>
        </w:pBdr>
        <w:suppressAutoHyphens w:val="0"/>
        <w:spacing w:before="120" w:after="120" w:line="240" w:lineRule="auto"/>
        <w:ind w:left="851" w:hanging="851"/>
        <w:jc w:val="both"/>
        <w:rPr>
          <w:rFonts w:ascii="Verdana" w:eastAsia="Verdana" w:hAnsi="Verdana" w:cs="Verdana"/>
          <w:color w:val="000000"/>
          <w:sz w:val="20"/>
          <w:szCs w:val="20"/>
        </w:rPr>
      </w:pPr>
      <w:r w:rsidRPr="00F9388A">
        <w:rPr>
          <w:rFonts w:ascii="Verdana" w:eastAsia="Verdana" w:hAnsi="Verdana" w:cs="Verdana"/>
          <w:color w:val="000000"/>
          <w:sz w:val="20"/>
          <w:szCs w:val="20"/>
        </w:rPr>
        <w:t>multa(s):</w:t>
      </w:r>
    </w:p>
    <w:p w14:paraId="6171DF2A" w14:textId="77777777" w:rsidR="007664D0" w:rsidRPr="00F9388A" w:rsidRDefault="007664D0" w:rsidP="007664D0">
      <w:pPr>
        <w:numPr>
          <w:ilvl w:val="3"/>
          <w:numId w:val="21"/>
        </w:numPr>
        <w:pBdr>
          <w:top w:val="nil"/>
          <w:left w:val="nil"/>
          <w:bottom w:val="nil"/>
          <w:right w:val="nil"/>
          <w:between w:val="nil"/>
        </w:pBdr>
        <w:suppressAutoHyphens w:val="0"/>
        <w:spacing w:before="120" w:after="120" w:line="240" w:lineRule="auto"/>
        <w:ind w:left="2268" w:hanging="1275"/>
        <w:jc w:val="both"/>
        <w:rPr>
          <w:rFonts w:ascii="Verdana" w:eastAsia="Verdana" w:hAnsi="Verdana" w:cs="Verdana"/>
          <w:color w:val="000000"/>
          <w:sz w:val="20"/>
          <w:szCs w:val="20"/>
        </w:rPr>
      </w:pPr>
      <w:r w:rsidRPr="00F9388A">
        <w:rPr>
          <w:rFonts w:ascii="Verdana" w:eastAsia="Verdana" w:hAnsi="Verdana" w:cs="Verdana"/>
          <w:color w:val="000000"/>
          <w:sz w:val="20"/>
          <w:szCs w:val="20"/>
        </w:rPr>
        <w:t>de 5% (cinco por cento) do valor da parcela (se for pagamento parcelado) ou do valor do contrato (caso seja pagamento único) por ocorrência, nos casos de não comprovação de cada contrapartida;</w:t>
      </w:r>
    </w:p>
    <w:p w14:paraId="688B2E50" w14:textId="77777777" w:rsidR="007664D0" w:rsidRPr="00F9388A" w:rsidRDefault="007664D0" w:rsidP="007664D0">
      <w:pPr>
        <w:numPr>
          <w:ilvl w:val="3"/>
          <w:numId w:val="21"/>
        </w:numPr>
        <w:pBdr>
          <w:top w:val="nil"/>
          <w:left w:val="nil"/>
          <w:bottom w:val="nil"/>
          <w:right w:val="nil"/>
          <w:between w:val="nil"/>
        </w:pBdr>
        <w:suppressAutoHyphens w:val="0"/>
        <w:spacing w:before="120" w:after="120" w:line="240" w:lineRule="auto"/>
        <w:ind w:left="2268" w:hanging="1275"/>
        <w:jc w:val="both"/>
        <w:rPr>
          <w:rFonts w:ascii="Verdana" w:eastAsia="Verdana" w:hAnsi="Verdana" w:cs="Verdana"/>
          <w:color w:val="000000"/>
          <w:sz w:val="20"/>
          <w:szCs w:val="20"/>
        </w:rPr>
      </w:pPr>
      <w:r w:rsidRPr="00F9388A">
        <w:rPr>
          <w:rFonts w:ascii="Verdana" w:eastAsia="Verdana" w:hAnsi="Verdana" w:cs="Verdana"/>
          <w:color w:val="000000"/>
          <w:sz w:val="20"/>
          <w:szCs w:val="20"/>
        </w:rPr>
        <w:t>de 20% (vinte por cento) do valor do contrato, em caso de inexecução total.</w:t>
      </w:r>
    </w:p>
    <w:p w14:paraId="3E7CAE05" w14:textId="77777777" w:rsidR="007664D0" w:rsidRPr="00F9388A" w:rsidRDefault="007664D0" w:rsidP="007664D0">
      <w:pPr>
        <w:numPr>
          <w:ilvl w:val="2"/>
          <w:numId w:val="21"/>
        </w:numPr>
        <w:pBdr>
          <w:top w:val="nil"/>
          <w:left w:val="nil"/>
          <w:bottom w:val="nil"/>
          <w:right w:val="nil"/>
          <w:between w:val="nil"/>
        </w:pBdr>
        <w:suppressAutoHyphens w:val="0"/>
        <w:spacing w:before="120" w:after="120" w:line="240" w:lineRule="auto"/>
        <w:ind w:left="851" w:hanging="851"/>
        <w:jc w:val="both"/>
        <w:rPr>
          <w:rFonts w:ascii="Verdana" w:eastAsia="Verdana" w:hAnsi="Verdana" w:cs="Verdana"/>
          <w:color w:val="000000"/>
          <w:sz w:val="20"/>
          <w:szCs w:val="20"/>
        </w:rPr>
      </w:pPr>
      <w:r w:rsidRPr="00F9388A">
        <w:rPr>
          <w:rFonts w:ascii="Verdana" w:eastAsia="Verdana" w:hAnsi="Verdana" w:cs="Verdana"/>
          <w:color w:val="000000"/>
          <w:sz w:val="20"/>
          <w:szCs w:val="20"/>
        </w:rPr>
        <w:t>suspensão do direito de licitar e celebrar contratos com o Crea-MG, pelo prazo de até 2 (dois) anos, sem prejuízo do Crea-MG considerar rescindido este vínculo obrigacional e/ou adotar as demais medidas legais e judiciais cabíveis.</w:t>
      </w:r>
    </w:p>
    <w:p w14:paraId="502CD26D" w14:textId="77777777" w:rsidR="007664D0" w:rsidRPr="008347C3" w:rsidRDefault="007664D0" w:rsidP="007664D0">
      <w:pPr>
        <w:spacing w:before="120" w:after="120" w:line="240" w:lineRule="auto"/>
        <w:jc w:val="center"/>
        <w:rPr>
          <w:rFonts w:ascii="Verdana" w:eastAsia="Verdana" w:hAnsi="Verdana" w:cs="Verdana"/>
          <w:b/>
          <w:sz w:val="18"/>
          <w:szCs w:val="18"/>
          <w:u w:val="single"/>
        </w:rPr>
      </w:pPr>
    </w:p>
    <w:p w14:paraId="62918CEB" w14:textId="77777777" w:rsidR="007664D0" w:rsidRPr="00F9388A" w:rsidRDefault="007664D0" w:rsidP="007664D0">
      <w:pPr>
        <w:keepNext/>
        <w:keepLines/>
        <w:numPr>
          <w:ilvl w:val="0"/>
          <w:numId w:val="21"/>
        </w:numPr>
        <w:pBdr>
          <w:top w:val="single" w:sz="4" w:space="1" w:color="000000"/>
          <w:left w:val="single" w:sz="4" w:space="4" w:color="000000"/>
          <w:bottom w:val="single" w:sz="4" w:space="1" w:color="000000"/>
          <w:right w:val="single" w:sz="4" w:space="4" w:color="000000"/>
          <w:between w:val="nil"/>
        </w:pBdr>
        <w:shd w:val="clear" w:color="auto" w:fill="D9D9D9"/>
        <w:tabs>
          <w:tab w:val="left" w:pos="9781"/>
        </w:tabs>
        <w:suppressAutoHyphens w:val="0"/>
        <w:spacing w:before="120" w:after="120" w:line="240" w:lineRule="auto"/>
        <w:ind w:left="709" w:hanging="709"/>
        <w:jc w:val="both"/>
        <w:rPr>
          <w:rFonts w:ascii="Verdana" w:eastAsia="Verdana" w:hAnsi="Verdana" w:cs="Verdana"/>
          <w:b/>
          <w:color w:val="000000"/>
          <w:sz w:val="20"/>
          <w:szCs w:val="20"/>
        </w:rPr>
      </w:pPr>
      <w:r w:rsidRPr="00F9388A">
        <w:rPr>
          <w:rFonts w:ascii="Verdana" w:eastAsia="Verdana" w:hAnsi="Verdana" w:cs="Verdana"/>
          <w:b/>
          <w:color w:val="000000"/>
          <w:sz w:val="20"/>
          <w:szCs w:val="20"/>
        </w:rPr>
        <w:t xml:space="preserve">FORMA E CRITÉRIOS DE SELEÇÃO DO FORNECEDOR MEDIANTE CONTRATAÇÃO DIRETA POR INEXIGIBILIDADE DE LICITAÇÃO (art. 6º, inciso XXIII, alínea ‘h’, da Lei nº 14.133/2021) </w:t>
      </w:r>
    </w:p>
    <w:p w14:paraId="04D7EDBD" w14:textId="77777777" w:rsidR="007664D0" w:rsidRPr="008347C3" w:rsidRDefault="007664D0" w:rsidP="007664D0">
      <w:pPr>
        <w:spacing w:before="120" w:after="120" w:line="240" w:lineRule="auto"/>
        <w:rPr>
          <w:rFonts w:ascii="Verdana" w:eastAsia="Verdana" w:hAnsi="Verdana" w:cs="Verdana"/>
          <w:sz w:val="18"/>
          <w:szCs w:val="18"/>
        </w:rPr>
      </w:pPr>
    </w:p>
    <w:p w14:paraId="6AC82162" w14:textId="77777777" w:rsidR="007664D0" w:rsidRPr="00F9388A" w:rsidRDefault="007664D0" w:rsidP="007664D0">
      <w:pPr>
        <w:spacing w:before="120" w:after="120" w:line="240" w:lineRule="auto"/>
        <w:jc w:val="both"/>
        <w:rPr>
          <w:rFonts w:ascii="Verdana" w:eastAsia="Verdana" w:hAnsi="Verdana" w:cs="Verdana"/>
          <w:sz w:val="20"/>
          <w:szCs w:val="20"/>
        </w:rPr>
      </w:pPr>
      <w:bookmarkStart w:id="2" w:name="_heading=h.3znysh7" w:colFirst="0" w:colLast="0"/>
      <w:bookmarkEnd w:id="2"/>
      <w:r w:rsidRPr="00F9388A">
        <w:rPr>
          <w:rFonts w:ascii="Verdana" w:eastAsia="Verdana" w:hAnsi="Verdana" w:cs="Verdana"/>
          <w:sz w:val="20"/>
          <w:szCs w:val="20"/>
        </w:rPr>
        <w:t xml:space="preserve">Tendo em vista a compatibilidade do credenciamento com os objetivos do Crea-MG, o patrocínio de projetos está em consonância com o papel institucional do Conselho, conforme as ações constantes no art. 2º do Regimento Interno. </w:t>
      </w:r>
    </w:p>
    <w:p w14:paraId="1AB58F82"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Assim, o credenciamento será realizado por meio da realização de procedimento de inexigibilidade de licitação, com fundamento na hipótese do art. 78, I da Lei nº 14.133/2021. </w:t>
      </w:r>
    </w:p>
    <w:p w14:paraId="424F3F13" w14:textId="77777777" w:rsidR="007664D0" w:rsidRPr="008347C3"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18"/>
          <w:szCs w:val="18"/>
        </w:rPr>
      </w:pPr>
    </w:p>
    <w:p w14:paraId="7533955D" w14:textId="77777777" w:rsidR="007664D0" w:rsidRPr="00F9388A" w:rsidRDefault="007664D0" w:rsidP="007664D0">
      <w:pPr>
        <w:keepNext/>
        <w:keepLines/>
        <w:numPr>
          <w:ilvl w:val="0"/>
          <w:numId w:val="21"/>
        </w:numPr>
        <w:pBdr>
          <w:top w:val="single" w:sz="4" w:space="1" w:color="000000"/>
          <w:left w:val="single" w:sz="4" w:space="4" w:color="000000"/>
          <w:bottom w:val="single" w:sz="4" w:space="1" w:color="000000"/>
          <w:right w:val="single" w:sz="4" w:space="4" w:color="000000"/>
          <w:between w:val="nil"/>
        </w:pBdr>
        <w:shd w:val="clear" w:color="auto" w:fill="D9D9D9"/>
        <w:suppressAutoHyphens w:val="0"/>
        <w:spacing w:before="120" w:after="120" w:line="240" w:lineRule="auto"/>
        <w:ind w:left="0" w:firstLine="0"/>
        <w:jc w:val="both"/>
        <w:rPr>
          <w:rFonts w:ascii="Verdana" w:eastAsia="Verdana" w:hAnsi="Verdana" w:cs="Verdana"/>
          <w:color w:val="000000"/>
          <w:sz w:val="20"/>
          <w:szCs w:val="20"/>
        </w:rPr>
      </w:pPr>
      <w:r w:rsidRPr="00F9388A">
        <w:rPr>
          <w:rFonts w:ascii="Verdana" w:eastAsia="Verdana" w:hAnsi="Verdana" w:cs="Verdana"/>
          <w:b/>
          <w:color w:val="000000"/>
          <w:sz w:val="20"/>
          <w:szCs w:val="20"/>
        </w:rPr>
        <w:t>CONDIÇÕES</w:t>
      </w:r>
      <w:r w:rsidRPr="00F9388A">
        <w:rPr>
          <w:rFonts w:ascii="Verdana" w:eastAsia="Verdana" w:hAnsi="Verdana" w:cs="Verdana"/>
          <w:color w:val="000000"/>
          <w:sz w:val="20"/>
          <w:szCs w:val="20"/>
        </w:rPr>
        <w:t xml:space="preserve"> </w:t>
      </w:r>
      <w:r w:rsidRPr="00F9388A">
        <w:rPr>
          <w:rFonts w:ascii="Verdana" w:eastAsia="Verdana" w:hAnsi="Verdana" w:cs="Verdana"/>
          <w:b/>
          <w:color w:val="000000"/>
          <w:sz w:val="20"/>
          <w:szCs w:val="20"/>
        </w:rPr>
        <w:t>PARA</w:t>
      </w:r>
      <w:r w:rsidRPr="00F9388A">
        <w:rPr>
          <w:rFonts w:ascii="Verdana" w:eastAsia="Verdana" w:hAnsi="Verdana" w:cs="Verdana"/>
          <w:color w:val="000000"/>
          <w:sz w:val="20"/>
          <w:szCs w:val="20"/>
        </w:rPr>
        <w:t xml:space="preserve"> </w:t>
      </w:r>
      <w:r w:rsidRPr="00F9388A">
        <w:rPr>
          <w:rFonts w:ascii="Verdana" w:eastAsia="Verdana" w:hAnsi="Verdana" w:cs="Verdana"/>
          <w:b/>
          <w:color w:val="000000"/>
          <w:sz w:val="20"/>
          <w:szCs w:val="20"/>
        </w:rPr>
        <w:t>ASSINATURA DO CONTRATO</w:t>
      </w:r>
    </w:p>
    <w:p w14:paraId="56F60C57" w14:textId="77777777" w:rsidR="007664D0" w:rsidRPr="008347C3" w:rsidRDefault="007664D0" w:rsidP="007664D0">
      <w:pPr>
        <w:spacing w:before="120" w:after="120" w:line="240" w:lineRule="auto"/>
        <w:jc w:val="both"/>
        <w:rPr>
          <w:rFonts w:ascii="Verdana" w:eastAsia="Verdana" w:hAnsi="Verdana" w:cs="Verdana"/>
          <w:sz w:val="18"/>
          <w:szCs w:val="18"/>
        </w:rPr>
      </w:pPr>
    </w:p>
    <w:p w14:paraId="384453AD"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Previamente à celebração do Contrato, o Patrocinador verificará o eventual descumprimento das condições para contratação, especialmente quanto à existência de sanção que a impeça, mediante a consulta a cadastros informativos oficiais, tais como:</w:t>
      </w:r>
    </w:p>
    <w:p w14:paraId="304AE72B"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lastRenderedPageBreak/>
        <w:t>- Cadastro Nacional de Empresas Inidôneas e Suspensas - CEIS, mantido pela Controladoria-Geral da União;</w:t>
      </w:r>
    </w:p>
    <w:p w14:paraId="449335DC"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Cadastro Nacional de Empresas Punidas – CNEP, mantido pela Controladoria-Geral da União;</w:t>
      </w:r>
    </w:p>
    <w:p w14:paraId="5E861F92"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Lista de Inidôneos, mantida pelo Tribunal de Contas da União – TCU;</w:t>
      </w:r>
    </w:p>
    <w:p w14:paraId="5A761E65" w14:textId="77777777" w:rsidR="007664D0" w:rsidRPr="00F9388A" w:rsidRDefault="007664D0" w:rsidP="007664D0">
      <w:pPr>
        <w:spacing w:before="120" w:after="120" w:line="240" w:lineRule="auto"/>
        <w:jc w:val="both"/>
        <w:rPr>
          <w:rFonts w:ascii="Verdana" w:eastAsia="Verdana" w:hAnsi="Verdana" w:cs="Verdana"/>
          <w:i/>
          <w:sz w:val="20"/>
          <w:szCs w:val="20"/>
        </w:rPr>
      </w:pPr>
      <w:r w:rsidRPr="00F9388A">
        <w:rPr>
          <w:rFonts w:ascii="Verdana" w:eastAsia="Verdana" w:hAnsi="Verdana" w:cs="Verdana"/>
          <w:sz w:val="20"/>
          <w:szCs w:val="20"/>
        </w:rPr>
        <w:t>- Cadastro Nacional de Condenações Cíveis por Atos de Improbidade Administrativa, mantido pelo CNJ - Conselho Nacional de Justiça;</w:t>
      </w:r>
    </w:p>
    <w:p w14:paraId="0078FA49"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SICAF, para apuração da validade das seguintes certidões, devendo as mesmas apresentar condição negativa ou positiva com efeito de negativa:</w:t>
      </w:r>
    </w:p>
    <w:p w14:paraId="3C268415"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CA5F0FF"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Prova de regularidade com a Fazenda Estadual do domicílio ou sede da instituição vencedora da fase de habilitação;</w:t>
      </w:r>
    </w:p>
    <w:p w14:paraId="751B43FF"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Prova de regularidade com a Fazenda Municipal do domicílio ou sede da instituição vencedora da fase de habilitação;</w:t>
      </w:r>
    </w:p>
    <w:p w14:paraId="320C73EA" w14:textId="77777777" w:rsidR="007664D0" w:rsidRPr="00F9388A" w:rsidRDefault="007664D0" w:rsidP="007664D0">
      <w:pPr>
        <w:pBdr>
          <w:top w:val="nil"/>
          <w:left w:val="nil"/>
          <w:bottom w:val="nil"/>
          <w:right w:val="nil"/>
          <w:between w:val="nil"/>
        </w:pBdr>
        <w:spacing w:before="120" w:after="120" w:line="240" w:lineRule="auto"/>
        <w:ind w:left="432" w:hanging="432"/>
        <w:jc w:val="both"/>
        <w:rPr>
          <w:rFonts w:ascii="Verdana" w:eastAsia="Verdana" w:hAnsi="Verdana" w:cs="Verdana"/>
          <w:color w:val="000000"/>
          <w:sz w:val="20"/>
          <w:szCs w:val="20"/>
        </w:rPr>
      </w:pPr>
      <w:r w:rsidRPr="00F9388A">
        <w:rPr>
          <w:rFonts w:ascii="Verdana" w:eastAsia="Verdana" w:hAnsi="Verdana" w:cs="Verdana"/>
          <w:color w:val="000000"/>
          <w:sz w:val="20"/>
          <w:szCs w:val="20"/>
        </w:rPr>
        <w:t>- Prova de regularidade com o Fundo de Garantia do Tempo de Serviço (FGTS);</w:t>
      </w:r>
    </w:p>
    <w:p w14:paraId="22C7AF9A"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r w:rsidRPr="00F9388A">
        <w:rPr>
          <w:rFonts w:ascii="Verdana" w:eastAsia="Verdana" w:hAnsi="Verdana" w:cs="Verdana"/>
          <w:color w:val="000000"/>
          <w:sz w:val="20"/>
          <w:szCs w:val="20"/>
        </w:rPr>
        <w:t>- Prova de inexistência de débitos inadimplidos perante a Justiça do Trabalho, nos termos do Título VII-A da Consolidação das Leis do Trabalho, aprovada pelo Decreto-Lei nº 5.452, de 1º de maio de 1943.</w:t>
      </w:r>
    </w:p>
    <w:p w14:paraId="61A86762" w14:textId="77777777" w:rsidR="007664D0" w:rsidRPr="008347C3" w:rsidRDefault="007664D0" w:rsidP="007664D0">
      <w:pPr>
        <w:spacing w:before="120" w:after="120" w:line="240" w:lineRule="auto"/>
        <w:jc w:val="center"/>
        <w:rPr>
          <w:rFonts w:ascii="Verdana" w:eastAsia="Verdana" w:hAnsi="Verdana" w:cs="Verdana"/>
          <w:bCs/>
          <w:sz w:val="18"/>
          <w:szCs w:val="18"/>
        </w:rPr>
      </w:pPr>
    </w:p>
    <w:p w14:paraId="1492FC89" w14:textId="77777777" w:rsidR="007664D0" w:rsidRPr="00F9388A" w:rsidRDefault="007664D0" w:rsidP="007664D0">
      <w:pPr>
        <w:keepNext/>
        <w:keepLines/>
        <w:numPr>
          <w:ilvl w:val="0"/>
          <w:numId w:val="21"/>
        </w:numPr>
        <w:pBdr>
          <w:top w:val="single" w:sz="4" w:space="1" w:color="000000"/>
          <w:left w:val="single" w:sz="4" w:space="4" w:color="000000"/>
          <w:bottom w:val="single" w:sz="4" w:space="1" w:color="000000"/>
          <w:right w:val="single" w:sz="4" w:space="4" w:color="000000"/>
          <w:between w:val="nil"/>
        </w:pBdr>
        <w:shd w:val="clear" w:color="auto" w:fill="D9D9D9"/>
        <w:tabs>
          <w:tab w:val="left" w:pos="9781"/>
        </w:tabs>
        <w:suppressAutoHyphens w:val="0"/>
        <w:spacing w:before="120" w:after="120" w:line="240" w:lineRule="auto"/>
        <w:ind w:left="709" w:hanging="709"/>
        <w:jc w:val="both"/>
        <w:rPr>
          <w:rFonts w:ascii="Verdana" w:eastAsia="Verdana" w:hAnsi="Verdana" w:cs="Verdana"/>
          <w:color w:val="000000"/>
          <w:sz w:val="20"/>
          <w:szCs w:val="20"/>
        </w:rPr>
      </w:pPr>
      <w:r w:rsidRPr="00F9388A">
        <w:rPr>
          <w:rFonts w:ascii="Verdana" w:eastAsia="Verdana" w:hAnsi="Verdana" w:cs="Verdana"/>
          <w:b/>
          <w:color w:val="000000"/>
          <w:sz w:val="20"/>
          <w:szCs w:val="20"/>
        </w:rPr>
        <w:t>ADEQUAÇÃO</w:t>
      </w:r>
      <w:r w:rsidRPr="00F9388A">
        <w:rPr>
          <w:rFonts w:ascii="Verdana" w:eastAsia="Verdana" w:hAnsi="Verdana" w:cs="Verdana"/>
          <w:color w:val="000000"/>
          <w:sz w:val="20"/>
          <w:szCs w:val="20"/>
        </w:rPr>
        <w:t xml:space="preserve"> </w:t>
      </w:r>
      <w:r w:rsidRPr="00F9388A">
        <w:rPr>
          <w:rFonts w:ascii="Verdana" w:eastAsia="Verdana" w:hAnsi="Verdana" w:cs="Verdana"/>
          <w:b/>
          <w:color w:val="000000"/>
          <w:sz w:val="20"/>
          <w:szCs w:val="20"/>
        </w:rPr>
        <w:t>ORÇAMENTÁRIA</w:t>
      </w:r>
    </w:p>
    <w:p w14:paraId="65EED6C1" w14:textId="77777777" w:rsidR="007664D0" w:rsidRPr="008347C3" w:rsidRDefault="007664D0" w:rsidP="007664D0">
      <w:pPr>
        <w:spacing w:before="120" w:after="120" w:line="240" w:lineRule="auto"/>
        <w:rPr>
          <w:rFonts w:ascii="Verdana" w:eastAsia="Verdana" w:hAnsi="Verdana" w:cs="Verdana"/>
          <w:bCs/>
          <w:sz w:val="18"/>
          <w:szCs w:val="18"/>
        </w:rPr>
      </w:pPr>
    </w:p>
    <w:p w14:paraId="16B192CA"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O valor total destinado para concessão de patrocínio, no exercício de 202</w:t>
      </w:r>
      <w:r>
        <w:rPr>
          <w:rFonts w:ascii="Verdana" w:eastAsia="Verdana" w:hAnsi="Verdana" w:cs="Verdana"/>
          <w:sz w:val="20"/>
          <w:szCs w:val="20"/>
        </w:rPr>
        <w:t>5</w:t>
      </w:r>
      <w:r w:rsidRPr="00F9388A">
        <w:rPr>
          <w:rFonts w:ascii="Verdana" w:eastAsia="Verdana" w:hAnsi="Verdana" w:cs="Verdana"/>
          <w:sz w:val="20"/>
          <w:szCs w:val="20"/>
        </w:rPr>
        <w:t xml:space="preserve">, é de </w:t>
      </w:r>
      <w:r w:rsidRPr="00F9388A">
        <w:rPr>
          <w:rFonts w:ascii="Verdana" w:eastAsia="Verdana" w:hAnsi="Verdana" w:cs="Verdana"/>
          <w:b/>
          <w:sz w:val="20"/>
          <w:szCs w:val="20"/>
        </w:rPr>
        <w:t>R$ 2.000.000,00 (dois milhões de reais)</w:t>
      </w:r>
      <w:r w:rsidRPr="00F9388A">
        <w:rPr>
          <w:rFonts w:ascii="Verdana" w:eastAsia="Verdana" w:hAnsi="Verdana" w:cs="Verdana"/>
          <w:sz w:val="20"/>
          <w:szCs w:val="20"/>
        </w:rPr>
        <w:t>.</w:t>
      </w:r>
    </w:p>
    <w:p w14:paraId="35591FB5"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A despesa resultante deste credenciamento correrá à conta da dotação orçamentária 6.2.2.1.1.01.04.09.052.</w:t>
      </w:r>
    </w:p>
    <w:p w14:paraId="372231CE" w14:textId="77777777" w:rsidR="007664D0" w:rsidRPr="008347C3" w:rsidRDefault="007664D0" w:rsidP="007664D0">
      <w:pPr>
        <w:spacing w:before="120" w:after="120" w:line="240" w:lineRule="auto"/>
        <w:jc w:val="center"/>
        <w:rPr>
          <w:rFonts w:ascii="Verdana" w:eastAsia="Verdana" w:hAnsi="Verdana" w:cs="Verdana"/>
          <w:bCs/>
          <w:sz w:val="18"/>
          <w:szCs w:val="18"/>
        </w:rPr>
      </w:pPr>
    </w:p>
    <w:p w14:paraId="35DD7784" w14:textId="77777777" w:rsidR="007664D0" w:rsidRPr="00F9388A" w:rsidRDefault="007664D0" w:rsidP="007664D0">
      <w:pPr>
        <w:keepNext/>
        <w:keepLines/>
        <w:numPr>
          <w:ilvl w:val="0"/>
          <w:numId w:val="21"/>
        </w:numPr>
        <w:pBdr>
          <w:top w:val="single" w:sz="4" w:space="1" w:color="000000"/>
          <w:left w:val="single" w:sz="4" w:space="4" w:color="000000"/>
          <w:bottom w:val="single" w:sz="4" w:space="1" w:color="000000"/>
          <w:right w:val="single" w:sz="4" w:space="4" w:color="000000"/>
          <w:between w:val="nil"/>
        </w:pBdr>
        <w:shd w:val="clear" w:color="auto" w:fill="D9D9D9"/>
        <w:tabs>
          <w:tab w:val="left" w:pos="9781"/>
        </w:tabs>
        <w:suppressAutoHyphens w:val="0"/>
        <w:spacing w:before="120" w:after="120" w:line="240" w:lineRule="auto"/>
        <w:ind w:left="709" w:hanging="709"/>
        <w:jc w:val="both"/>
        <w:rPr>
          <w:rFonts w:ascii="Verdana" w:eastAsia="Verdana" w:hAnsi="Verdana" w:cs="Verdana"/>
          <w:color w:val="000000"/>
          <w:sz w:val="20"/>
          <w:szCs w:val="20"/>
        </w:rPr>
      </w:pPr>
      <w:r w:rsidRPr="00F9388A">
        <w:rPr>
          <w:rFonts w:ascii="Verdana" w:eastAsia="Verdana" w:hAnsi="Verdana" w:cs="Verdana"/>
          <w:b/>
          <w:color w:val="000000"/>
          <w:sz w:val="20"/>
          <w:szCs w:val="20"/>
        </w:rPr>
        <w:t>PAGAMENTO</w:t>
      </w:r>
    </w:p>
    <w:p w14:paraId="0C3EC7F7" w14:textId="77777777" w:rsidR="007664D0" w:rsidRPr="008347C3" w:rsidRDefault="007664D0" w:rsidP="007664D0">
      <w:pPr>
        <w:tabs>
          <w:tab w:val="left" w:pos="1560"/>
        </w:tabs>
        <w:spacing w:before="120" w:after="120" w:line="240" w:lineRule="auto"/>
        <w:jc w:val="both"/>
        <w:rPr>
          <w:rFonts w:ascii="Verdana" w:eastAsia="Verdana" w:hAnsi="Verdana" w:cs="Verdana"/>
          <w:bCs/>
          <w:sz w:val="18"/>
          <w:szCs w:val="18"/>
        </w:rPr>
      </w:pPr>
    </w:p>
    <w:p w14:paraId="5F8A0D5E" w14:textId="77777777" w:rsidR="007664D0" w:rsidRPr="00F9388A" w:rsidRDefault="007664D0" w:rsidP="007664D0">
      <w:pPr>
        <w:tabs>
          <w:tab w:val="left" w:pos="1560"/>
        </w:tabs>
        <w:spacing w:before="120" w:after="120" w:line="240" w:lineRule="auto"/>
        <w:jc w:val="both"/>
        <w:rPr>
          <w:rFonts w:ascii="Verdana" w:eastAsia="Verdana" w:hAnsi="Verdana" w:cs="Verdana"/>
          <w:b/>
          <w:sz w:val="20"/>
          <w:szCs w:val="20"/>
        </w:rPr>
      </w:pPr>
      <w:r w:rsidRPr="00F9388A">
        <w:rPr>
          <w:rFonts w:ascii="Verdana" w:eastAsia="Verdana" w:hAnsi="Verdana" w:cs="Verdana"/>
          <w:b/>
          <w:sz w:val="20"/>
          <w:szCs w:val="20"/>
        </w:rPr>
        <w:t>9.1. O Pagamento</w:t>
      </w:r>
    </w:p>
    <w:p w14:paraId="4E2FC9A8"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O pagamento da cota de patrocínio será efetuado, mediante crédito em conta corrente de mesma titularidade e CNPJ da pessoa jurídica patrocinada, no prazo de até </w:t>
      </w:r>
      <w:r w:rsidRPr="00F9388A">
        <w:rPr>
          <w:rFonts w:ascii="Verdana" w:eastAsia="Verdana" w:hAnsi="Verdana" w:cs="Verdana"/>
          <w:b/>
          <w:sz w:val="20"/>
          <w:szCs w:val="20"/>
        </w:rPr>
        <w:t>30 (trinta) dias</w:t>
      </w:r>
      <w:r w:rsidRPr="00F9388A">
        <w:rPr>
          <w:rFonts w:ascii="Verdana" w:eastAsia="Verdana" w:hAnsi="Verdana" w:cs="Verdana"/>
          <w:sz w:val="20"/>
          <w:szCs w:val="20"/>
        </w:rPr>
        <w:t xml:space="preserve"> contados da apresentação da documentação comprobatória da execução do plano de trabalho, desde que devidamente atestada pelo Fiscal do Contrato.</w:t>
      </w:r>
    </w:p>
    <w:p w14:paraId="1A580B33"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O pagamento da cota de patrocínio poderá ser realizado em cota única ou em até 02 (duas) parcelas, mediante a comprovação da execução parcial ou total das contrapartidas constantes no plano de trabalho.</w:t>
      </w:r>
    </w:p>
    <w:p w14:paraId="3EB25CD9"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O pagamento da cota de patrocínio será efetuado, mediante crédito em conta corrente da </w:t>
      </w:r>
      <w:r w:rsidRPr="00F9388A">
        <w:rPr>
          <w:rFonts w:ascii="Verdana" w:eastAsia="Verdana" w:hAnsi="Verdana" w:cs="Verdana"/>
          <w:sz w:val="20"/>
          <w:szCs w:val="20"/>
        </w:rPr>
        <w:lastRenderedPageBreak/>
        <w:t xml:space="preserve">titularidade do Patrocinado, no prazo de até </w:t>
      </w:r>
      <w:r w:rsidRPr="00F9388A">
        <w:rPr>
          <w:rFonts w:ascii="Verdana" w:eastAsia="Verdana" w:hAnsi="Verdana" w:cs="Verdana"/>
          <w:b/>
          <w:sz w:val="20"/>
          <w:szCs w:val="20"/>
        </w:rPr>
        <w:t>30 (trinta) dias</w:t>
      </w:r>
      <w:r w:rsidRPr="00F9388A">
        <w:rPr>
          <w:rFonts w:ascii="Verdana" w:eastAsia="Verdana" w:hAnsi="Verdana" w:cs="Verdana"/>
          <w:sz w:val="20"/>
          <w:szCs w:val="20"/>
        </w:rPr>
        <w:t xml:space="preserve"> contados da apresentação da documentação comprobatória da execução do plano de trabalho, atestada pelo Fiscal do Contrato, de acordo com as seguintes alternativas:</w:t>
      </w:r>
    </w:p>
    <w:p w14:paraId="5BA0C8F2" w14:textId="77777777" w:rsidR="007664D0" w:rsidRPr="00F9388A" w:rsidRDefault="007664D0" w:rsidP="007664D0">
      <w:pPr>
        <w:widowControl w:val="0"/>
        <w:numPr>
          <w:ilvl w:val="0"/>
          <w:numId w:val="19"/>
        </w:numPr>
        <w:pBdr>
          <w:top w:val="nil"/>
          <w:left w:val="nil"/>
          <w:bottom w:val="nil"/>
          <w:right w:val="nil"/>
          <w:between w:val="nil"/>
        </w:pBdr>
        <w:suppressAutoHyphens w:val="0"/>
        <w:spacing w:before="120" w:after="120" w:line="240" w:lineRule="auto"/>
        <w:ind w:left="1134" w:hanging="425"/>
        <w:jc w:val="both"/>
        <w:rPr>
          <w:rFonts w:ascii="Verdana" w:eastAsia="Verdana" w:hAnsi="Verdana" w:cs="Verdana"/>
          <w:color w:val="000000"/>
          <w:sz w:val="20"/>
          <w:szCs w:val="20"/>
        </w:rPr>
      </w:pPr>
      <w:r w:rsidRPr="00F9388A">
        <w:rPr>
          <w:rFonts w:ascii="Verdana" w:eastAsia="Verdana" w:hAnsi="Verdana" w:cs="Verdana"/>
          <w:color w:val="000000"/>
          <w:sz w:val="20"/>
          <w:szCs w:val="20"/>
        </w:rPr>
        <w:t xml:space="preserve">pagamento integral (cota única) após apresentação de relatório de execução do </w:t>
      </w:r>
      <w:r w:rsidRPr="00F9388A">
        <w:rPr>
          <w:rFonts w:ascii="Verdana" w:eastAsia="Verdana" w:hAnsi="Verdana" w:cs="Verdana"/>
          <w:sz w:val="20"/>
          <w:szCs w:val="20"/>
        </w:rPr>
        <w:t>patrocínio</w:t>
      </w:r>
      <w:r w:rsidRPr="00F9388A">
        <w:rPr>
          <w:rFonts w:ascii="Verdana" w:eastAsia="Verdana" w:hAnsi="Verdana" w:cs="Verdana"/>
          <w:color w:val="000000"/>
          <w:sz w:val="20"/>
          <w:szCs w:val="20"/>
        </w:rPr>
        <w:t xml:space="preserve"> instruído com a comprovação da aplicação da cota de patrocínio na realização do objeto e a execução total das contrapartidas contratadas;</w:t>
      </w:r>
    </w:p>
    <w:p w14:paraId="4249DD22" w14:textId="77777777" w:rsidR="007664D0" w:rsidRPr="00F9388A" w:rsidRDefault="007664D0" w:rsidP="007664D0">
      <w:pPr>
        <w:widowControl w:val="0"/>
        <w:numPr>
          <w:ilvl w:val="0"/>
          <w:numId w:val="19"/>
        </w:numPr>
        <w:pBdr>
          <w:top w:val="nil"/>
          <w:left w:val="nil"/>
          <w:bottom w:val="nil"/>
          <w:right w:val="nil"/>
          <w:between w:val="nil"/>
        </w:pBdr>
        <w:suppressAutoHyphens w:val="0"/>
        <w:spacing w:before="120" w:after="120" w:line="240" w:lineRule="auto"/>
        <w:ind w:left="1134" w:hanging="425"/>
        <w:jc w:val="both"/>
        <w:rPr>
          <w:rFonts w:ascii="Verdana" w:eastAsia="Verdana" w:hAnsi="Verdana" w:cs="Verdana"/>
          <w:color w:val="000000"/>
          <w:sz w:val="20"/>
          <w:szCs w:val="20"/>
        </w:rPr>
      </w:pPr>
      <w:r w:rsidRPr="00F9388A">
        <w:rPr>
          <w:rFonts w:ascii="Verdana" w:eastAsia="Verdana" w:hAnsi="Verdana" w:cs="Verdana"/>
          <w:sz w:val="20"/>
          <w:szCs w:val="20"/>
        </w:rPr>
        <w:t>em caráter excepcional, devidamente justificado e mediante autorização da autoridade superior, o pagamento poderá ser adiantado integralmente;</w:t>
      </w:r>
    </w:p>
    <w:p w14:paraId="26B52670" w14:textId="77777777" w:rsidR="007664D0" w:rsidRPr="00F9388A" w:rsidRDefault="007664D0" w:rsidP="007664D0">
      <w:pPr>
        <w:widowControl w:val="0"/>
        <w:numPr>
          <w:ilvl w:val="0"/>
          <w:numId w:val="19"/>
        </w:numPr>
        <w:pBdr>
          <w:top w:val="nil"/>
          <w:left w:val="nil"/>
          <w:bottom w:val="nil"/>
          <w:right w:val="nil"/>
          <w:between w:val="nil"/>
        </w:pBdr>
        <w:suppressAutoHyphens w:val="0"/>
        <w:spacing w:before="120" w:after="120" w:line="240" w:lineRule="auto"/>
        <w:ind w:left="1134" w:hanging="425"/>
        <w:jc w:val="both"/>
        <w:rPr>
          <w:rFonts w:ascii="Verdana" w:eastAsia="Verdana" w:hAnsi="Verdana" w:cs="Verdana"/>
          <w:color w:val="000000"/>
          <w:sz w:val="20"/>
          <w:szCs w:val="20"/>
        </w:rPr>
      </w:pPr>
      <w:r w:rsidRPr="00F9388A">
        <w:rPr>
          <w:rFonts w:ascii="Verdana" w:eastAsia="Verdana" w:hAnsi="Verdana" w:cs="Verdana"/>
          <w:color w:val="000000"/>
          <w:sz w:val="20"/>
          <w:szCs w:val="20"/>
        </w:rPr>
        <w:t>pagamento em duas parcelas, observados os seguintes critérios:</w:t>
      </w:r>
    </w:p>
    <w:p w14:paraId="0E905C4D" w14:textId="77777777" w:rsidR="007664D0" w:rsidRPr="00F9388A" w:rsidRDefault="007664D0" w:rsidP="007664D0">
      <w:pPr>
        <w:widowControl w:val="0"/>
        <w:numPr>
          <w:ilvl w:val="0"/>
          <w:numId w:val="20"/>
        </w:numPr>
        <w:pBdr>
          <w:top w:val="nil"/>
          <w:left w:val="nil"/>
          <w:bottom w:val="nil"/>
          <w:right w:val="nil"/>
          <w:between w:val="nil"/>
        </w:pBdr>
        <w:suppressAutoHyphens w:val="0"/>
        <w:spacing w:before="120" w:after="120" w:line="240" w:lineRule="auto"/>
        <w:ind w:left="1701" w:hanging="425"/>
        <w:jc w:val="both"/>
        <w:rPr>
          <w:rFonts w:ascii="Verdana" w:eastAsia="Verdana" w:hAnsi="Verdana" w:cs="Verdana"/>
          <w:color w:val="000000"/>
          <w:sz w:val="20"/>
          <w:szCs w:val="20"/>
        </w:rPr>
      </w:pPr>
      <w:r w:rsidRPr="00F9388A">
        <w:rPr>
          <w:rFonts w:ascii="Verdana" w:eastAsia="Verdana" w:hAnsi="Verdana" w:cs="Verdana"/>
          <w:color w:val="000000"/>
          <w:sz w:val="20"/>
          <w:szCs w:val="20"/>
        </w:rPr>
        <w:t>50% (cinquenta por cento) da cota aprovada após comprovação da execução das contrapartidas contratadas referentes à prévia divulgação e/ou da contratação de contrapartidas que serão executadas durante a realização do objeto;</w:t>
      </w:r>
    </w:p>
    <w:p w14:paraId="53319FA2" w14:textId="77777777" w:rsidR="007664D0" w:rsidRPr="00F9388A" w:rsidRDefault="007664D0" w:rsidP="007664D0">
      <w:pPr>
        <w:widowControl w:val="0"/>
        <w:numPr>
          <w:ilvl w:val="0"/>
          <w:numId w:val="20"/>
        </w:numPr>
        <w:pBdr>
          <w:top w:val="nil"/>
          <w:left w:val="nil"/>
          <w:bottom w:val="nil"/>
          <w:right w:val="nil"/>
          <w:between w:val="nil"/>
        </w:pBdr>
        <w:suppressAutoHyphens w:val="0"/>
        <w:spacing w:before="120" w:after="120" w:line="240" w:lineRule="auto"/>
        <w:ind w:left="1701" w:hanging="425"/>
        <w:jc w:val="both"/>
        <w:rPr>
          <w:rFonts w:ascii="Verdana" w:eastAsia="Verdana" w:hAnsi="Verdana" w:cs="Verdana"/>
          <w:color w:val="000000"/>
          <w:sz w:val="20"/>
          <w:szCs w:val="20"/>
        </w:rPr>
      </w:pPr>
      <w:r w:rsidRPr="00F9388A">
        <w:rPr>
          <w:rFonts w:ascii="Verdana" w:eastAsia="Verdana" w:hAnsi="Verdana" w:cs="Verdana"/>
          <w:color w:val="000000"/>
          <w:sz w:val="20"/>
          <w:szCs w:val="20"/>
        </w:rPr>
        <w:t>50% (cinquenta por cento) remanescente da cota aprovada após apresentação de relatório de execução do plano de trabalho instruído com a comprovação da aplicação da cota de patrocínio na realização do objeto e a execução total das contrapartidas contratadas.</w:t>
      </w:r>
    </w:p>
    <w:p w14:paraId="31C5E364" w14:textId="77777777" w:rsidR="007664D0" w:rsidRDefault="007664D0" w:rsidP="007664D0">
      <w:pPr>
        <w:widowControl w:val="0"/>
        <w:spacing w:before="120" w:after="120" w:line="240" w:lineRule="auto"/>
        <w:jc w:val="both"/>
        <w:rPr>
          <w:rFonts w:ascii="Verdana" w:eastAsia="Verdana" w:hAnsi="Verdana" w:cs="Verdana"/>
          <w:sz w:val="20"/>
          <w:szCs w:val="20"/>
        </w:rPr>
      </w:pPr>
      <w:r w:rsidRPr="002C028C">
        <w:rPr>
          <w:rFonts w:ascii="Verdana" w:eastAsia="Verdana" w:hAnsi="Verdana" w:cs="Verdana"/>
          <w:sz w:val="20"/>
          <w:szCs w:val="20"/>
        </w:rPr>
        <w:t>O ofício de solicitação para pagamento da primeira parcela da cota de patrocínio deve ser encaminhado ao Crea-MG preferencialmente junto ao Plano de Trabalho de Patrocínio de Eventos ou Plano de Trabalho de Patrocínio de Publicações, ou, no mínimo, 15 dias antes do evento ou publicação.</w:t>
      </w:r>
    </w:p>
    <w:p w14:paraId="0FB14F7E" w14:textId="17BCF9EE" w:rsidR="007664D0" w:rsidRDefault="007664D0" w:rsidP="007664D0">
      <w:pPr>
        <w:widowControl w:val="0"/>
        <w:spacing w:before="120" w:after="120" w:line="240" w:lineRule="auto"/>
        <w:jc w:val="both"/>
        <w:rPr>
          <w:rFonts w:ascii="Verdana" w:eastAsia="Verdana" w:hAnsi="Verdana" w:cs="Verdana"/>
          <w:sz w:val="20"/>
          <w:szCs w:val="20"/>
        </w:rPr>
      </w:pPr>
      <w:r w:rsidRPr="002C028C">
        <w:rPr>
          <w:rFonts w:ascii="Verdana" w:eastAsia="Verdana" w:hAnsi="Verdana" w:cs="Verdana"/>
          <w:sz w:val="20"/>
          <w:szCs w:val="20"/>
        </w:rPr>
        <w:t xml:space="preserve">Na hipótese prevista </w:t>
      </w:r>
      <w:r w:rsidRPr="00526705">
        <w:rPr>
          <w:rFonts w:ascii="Verdana" w:eastAsia="Verdana" w:hAnsi="Verdana" w:cs="Verdana"/>
          <w:sz w:val="20"/>
          <w:szCs w:val="20"/>
        </w:rPr>
        <w:t>n</w:t>
      </w:r>
      <w:r w:rsidR="008347C3" w:rsidRPr="00526705">
        <w:rPr>
          <w:rFonts w:ascii="Verdana" w:eastAsia="Verdana" w:hAnsi="Verdana" w:cs="Verdana"/>
          <w:sz w:val="20"/>
          <w:szCs w:val="20"/>
        </w:rPr>
        <w:t>o inciso II</w:t>
      </w:r>
      <w:r w:rsidRPr="00526705">
        <w:rPr>
          <w:rFonts w:ascii="Verdana" w:eastAsia="Verdana" w:hAnsi="Verdana" w:cs="Verdana"/>
          <w:sz w:val="20"/>
          <w:szCs w:val="20"/>
        </w:rPr>
        <w:t>,</w:t>
      </w:r>
      <w:r w:rsidRPr="002C028C">
        <w:rPr>
          <w:rFonts w:ascii="Verdana" w:eastAsia="Verdana" w:hAnsi="Verdana" w:cs="Verdana"/>
          <w:sz w:val="20"/>
          <w:szCs w:val="20"/>
        </w:rPr>
        <w:t xml:space="preserve"> o patrocinado deverá encaminhar um ofício ao Crea-MG, preferencialmente junto com a entrega do plano de trabalho proposto ou, no mínimo, 15 dias antes do evento ou publicação. No documento, deverá solicitar a antecipação do pagamento integral da primeira cota do patrocínio, após a celebração do Contrato. O pedido deve estar devidamente fundamentado, incluindo a justificativa para a excepcionalidade e a solicitação de autorização da autoridade superior.</w:t>
      </w:r>
    </w:p>
    <w:p w14:paraId="20435849" w14:textId="77777777" w:rsidR="007664D0" w:rsidRDefault="007664D0" w:rsidP="007664D0">
      <w:pPr>
        <w:widowControl w:val="0"/>
        <w:spacing w:before="120" w:after="120" w:line="240" w:lineRule="auto"/>
        <w:jc w:val="both"/>
        <w:rPr>
          <w:rFonts w:ascii="Verdana" w:eastAsia="Verdana" w:hAnsi="Verdana" w:cs="Verdana"/>
          <w:sz w:val="20"/>
          <w:szCs w:val="20"/>
        </w:rPr>
      </w:pPr>
      <w:r w:rsidRPr="002C028C">
        <w:rPr>
          <w:rFonts w:ascii="Verdana" w:eastAsia="Verdana" w:hAnsi="Verdana" w:cs="Verdana"/>
          <w:sz w:val="20"/>
          <w:szCs w:val="20"/>
        </w:rPr>
        <w:t>O patrocinado deverá enviar um ofício ao Crea-MG, preferencialmente junto com a entrega do plano de trabalho ou, no mínimo, 15 dias antes do evento ou publicação, solicitando o pagamento da primeira parcela da cota de patrocínio após a celebração do Contrato.</w:t>
      </w:r>
    </w:p>
    <w:p w14:paraId="529EB53F"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No ato do pagamento será conferida a validade das provas de regularidade jurídica, fiscal e trabalhista.</w:t>
      </w:r>
    </w:p>
    <w:p w14:paraId="2D9C0BBA"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O Crea-MG poderá consultar a regularidade do PATROCINADO em cadastros e solicitar a atualização dos documentos cuja validade tenha expirado, bem como de outros documentos necessários ao repasse dos recursos.</w:t>
      </w:r>
    </w:p>
    <w:p w14:paraId="567AB03E"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 xml:space="preserve">O Contrato cujo patrocinado não apresentar regularidade jurídica, fiscal, social e trabalhista na data do crédito dos recursos de patrocínio restará pendente de pagamento até sua regularização no prazo de até </w:t>
      </w:r>
      <w:r w:rsidRPr="00F9388A">
        <w:rPr>
          <w:rFonts w:ascii="Verdana" w:eastAsia="Verdana" w:hAnsi="Verdana" w:cs="Verdana"/>
          <w:b/>
          <w:sz w:val="20"/>
          <w:szCs w:val="20"/>
        </w:rPr>
        <w:t>30 (trinta) dias</w:t>
      </w:r>
      <w:r w:rsidRPr="00F9388A">
        <w:rPr>
          <w:rFonts w:ascii="Verdana" w:eastAsia="Verdana" w:hAnsi="Verdana" w:cs="Verdana"/>
          <w:sz w:val="20"/>
          <w:szCs w:val="20"/>
        </w:rPr>
        <w:t>.</w:t>
      </w:r>
    </w:p>
    <w:p w14:paraId="3BC813EA" w14:textId="77777777" w:rsidR="007664D0" w:rsidRPr="00F9388A" w:rsidRDefault="007664D0" w:rsidP="007664D0">
      <w:pPr>
        <w:widowControl w:val="0"/>
        <w:spacing w:before="120" w:after="120" w:line="240" w:lineRule="auto"/>
        <w:jc w:val="both"/>
        <w:rPr>
          <w:rFonts w:ascii="Verdana" w:eastAsia="Verdana" w:hAnsi="Verdana" w:cs="Verdana"/>
          <w:b/>
          <w:sz w:val="20"/>
          <w:szCs w:val="20"/>
        </w:rPr>
      </w:pPr>
      <w:r w:rsidRPr="00F9388A">
        <w:rPr>
          <w:rFonts w:ascii="Verdana" w:eastAsia="Verdana" w:hAnsi="Verdana" w:cs="Verdana"/>
          <w:sz w:val="20"/>
          <w:szCs w:val="20"/>
        </w:rPr>
        <w:t xml:space="preserve">Por ocasião de eventual anulação ou rescisão do Contrato, os recursos integrais ou remanescentes, repassados a título do pagamento da primeira parcela da cota de patrocínio, de acordo com cada caso, deverão ser restituídos ao Crea-MG, no prazo improrrogável de </w:t>
      </w:r>
      <w:r w:rsidRPr="00F9388A">
        <w:rPr>
          <w:rFonts w:ascii="Verdana" w:eastAsia="Verdana" w:hAnsi="Verdana" w:cs="Verdana"/>
          <w:b/>
          <w:sz w:val="20"/>
          <w:szCs w:val="20"/>
        </w:rPr>
        <w:t>30 (trinta) dias</w:t>
      </w:r>
      <w:r w:rsidRPr="00F9388A">
        <w:rPr>
          <w:rFonts w:ascii="Verdana" w:eastAsia="Verdana" w:hAnsi="Verdana" w:cs="Verdana"/>
          <w:sz w:val="20"/>
          <w:szCs w:val="20"/>
        </w:rPr>
        <w:t>.</w:t>
      </w:r>
    </w:p>
    <w:p w14:paraId="05B0C63D" w14:textId="77777777" w:rsidR="007664D0" w:rsidRPr="008347C3" w:rsidRDefault="007664D0" w:rsidP="007664D0">
      <w:pPr>
        <w:tabs>
          <w:tab w:val="left" w:pos="1560"/>
        </w:tabs>
        <w:spacing w:before="120" w:after="120" w:line="240" w:lineRule="auto"/>
        <w:jc w:val="both"/>
        <w:rPr>
          <w:rFonts w:ascii="Verdana" w:eastAsia="Verdana" w:hAnsi="Verdana" w:cs="Verdana"/>
          <w:bCs/>
          <w:sz w:val="18"/>
          <w:szCs w:val="18"/>
        </w:rPr>
      </w:pPr>
    </w:p>
    <w:p w14:paraId="69B1B78C" w14:textId="77777777" w:rsidR="007664D0" w:rsidRPr="00F9388A" w:rsidRDefault="007664D0" w:rsidP="007664D0">
      <w:pPr>
        <w:tabs>
          <w:tab w:val="left" w:pos="1560"/>
        </w:tabs>
        <w:spacing w:before="120" w:after="120" w:line="240" w:lineRule="auto"/>
        <w:jc w:val="both"/>
        <w:rPr>
          <w:rFonts w:ascii="Verdana" w:eastAsia="Verdana" w:hAnsi="Verdana" w:cs="Verdana"/>
          <w:b/>
          <w:sz w:val="20"/>
          <w:szCs w:val="20"/>
        </w:rPr>
      </w:pPr>
      <w:r w:rsidRPr="00F9388A">
        <w:rPr>
          <w:rFonts w:ascii="Verdana" w:eastAsia="Verdana" w:hAnsi="Verdana" w:cs="Verdana"/>
          <w:b/>
          <w:sz w:val="20"/>
          <w:szCs w:val="20"/>
        </w:rPr>
        <w:t>9.2. Comprovação da execução do projeto</w:t>
      </w:r>
    </w:p>
    <w:p w14:paraId="61DB6833" w14:textId="77777777" w:rsidR="007664D0" w:rsidRPr="00F9388A"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20"/>
          <w:szCs w:val="20"/>
        </w:rPr>
      </w:pPr>
      <w:bookmarkStart w:id="3" w:name="_heading=h.2et92p0" w:colFirst="0" w:colLast="0"/>
      <w:bookmarkEnd w:id="3"/>
      <w:r w:rsidRPr="00F9388A">
        <w:rPr>
          <w:rFonts w:ascii="Verdana" w:eastAsia="Verdana" w:hAnsi="Verdana" w:cs="Verdana"/>
          <w:color w:val="000000"/>
          <w:sz w:val="20"/>
          <w:szCs w:val="20"/>
        </w:rPr>
        <w:lastRenderedPageBreak/>
        <w:t>A comprovação da execução do projeto deverá ser realizada mediante apresentação do Relatório de Execução de Patrocínio, elaborado conforme modelos constantes no edital.</w:t>
      </w:r>
    </w:p>
    <w:p w14:paraId="39394D69"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No caso da realização de 2 (dois) ou mais projetos distintos, a contratada deverá apresentar o Relatório de Execução de Patrocínio relativas a cada plano de trabalho.</w:t>
      </w:r>
    </w:p>
    <w:p w14:paraId="665B89A9"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O prazo para comprovação da execução do projeto é de até 30 (trinta) dias contados do último dia da realização do objeto patrocinado.</w:t>
      </w:r>
    </w:p>
    <w:p w14:paraId="60BD1466"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O Relatório de Execução de Patrocínio deve apresentar informações acerca da realização do objeto em conformidade com o contrato e estar instruído com documentos comprobatórios acerca da aplicação da cota de patrocínio na realização do objeto, tais como notas fiscais e outros comprovantes das despesas realizadas</w:t>
      </w:r>
      <w:r>
        <w:rPr>
          <w:rFonts w:ascii="Verdana" w:eastAsia="Verdana" w:hAnsi="Verdana" w:cs="Verdana"/>
          <w:sz w:val="20"/>
          <w:szCs w:val="20"/>
        </w:rPr>
        <w:t>, emitidas em favor do proponente/entidade</w:t>
      </w:r>
      <w:r w:rsidRPr="00F9388A">
        <w:rPr>
          <w:rFonts w:ascii="Verdana" w:eastAsia="Verdana" w:hAnsi="Verdana" w:cs="Verdana"/>
          <w:sz w:val="20"/>
          <w:szCs w:val="20"/>
        </w:rPr>
        <w:t xml:space="preserve"> e execução de todas as contrapartidas contratadas em conformidade com a especificação constante do plano de trabalho.</w:t>
      </w:r>
    </w:p>
    <w:p w14:paraId="50C47E7F" w14:textId="77777777" w:rsidR="007664D0"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Não serão aceitas notas fiscais emitidas e comprovantes de despesas efetuadas que não se vinculem a execução do contrato</w:t>
      </w:r>
      <w:r>
        <w:rPr>
          <w:rFonts w:ascii="Verdana" w:eastAsia="Verdana" w:hAnsi="Verdana" w:cs="Verdana"/>
          <w:sz w:val="20"/>
          <w:szCs w:val="20"/>
        </w:rPr>
        <w:t>.</w:t>
      </w:r>
    </w:p>
    <w:p w14:paraId="1D35A821" w14:textId="77777777" w:rsidR="007664D0" w:rsidRPr="00BF1CCC" w:rsidRDefault="007664D0" w:rsidP="007664D0">
      <w:pPr>
        <w:spacing w:before="120" w:after="120" w:line="240" w:lineRule="auto"/>
        <w:jc w:val="both"/>
        <w:rPr>
          <w:rFonts w:ascii="Verdana" w:eastAsia="Verdana" w:hAnsi="Verdana" w:cs="Verdana"/>
          <w:sz w:val="20"/>
          <w:szCs w:val="20"/>
        </w:rPr>
      </w:pPr>
      <w:r w:rsidRPr="00BF1CCC">
        <w:rPr>
          <w:rFonts w:ascii="Verdana" w:eastAsia="Verdana" w:hAnsi="Verdana" w:cs="Verdana"/>
          <w:sz w:val="20"/>
          <w:szCs w:val="20"/>
        </w:rPr>
        <w:t>A Declaração de Execução de Patrocínio deverá ser entregue juntamente com o Relatório de Execução de Patrocínio.</w:t>
      </w:r>
    </w:p>
    <w:p w14:paraId="2E7FB33C" w14:textId="77777777" w:rsidR="007664D0" w:rsidRPr="00F9388A" w:rsidRDefault="007664D0" w:rsidP="007664D0">
      <w:pPr>
        <w:spacing w:before="120" w:after="120" w:line="240" w:lineRule="auto"/>
        <w:jc w:val="both"/>
        <w:rPr>
          <w:rFonts w:ascii="Verdana" w:eastAsia="Verdana" w:hAnsi="Verdana" w:cs="Verdana"/>
          <w:sz w:val="20"/>
          <w:szCs w:val="20"/>
        </w:rPr>
      </w:pPr>
      <w:r w:rsidRPr="00B2638E">
        <w:rPr>
          <w:rFonts w:ascii="Verdana" w:eastAsia="Verdana" w:hAnsi="Verdana" w:cs="Verdana"/>
          <w:sz w:val="20"/>
          <w:szCs w:val="20"/>
        </w:rPr>
        <w:t>As despesas comprovadas por meio de notas fiscais devem referir-se exclusivamente a itens indispensáveis à execução do evento. Dessa forma, não serão aceitas despesas com bens de natureza duradoura, ou seja, aqueles que possam ser utilizados após a realização do evento ou projeto patrocinado. Além disso, fica vedada a aquisição de bebidas alcoólicas.</w:t>
      </w:r>
    </w:p>
    <w:p w14:paraId="740BD5F1"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Compete ao fiscal do contrato a análise do cumprimento do plano de trabalho e da comprovação das contrapartidas constantes do Relatório de Execução de Patrocínio.</w:t>
      </w:r>
    </w:p>
    <w:p w14:paraId="051B73E4"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No caso de não cumprimento do plano de trabalho ou não comprovação de contrapartidas, o Crea-MG deverá, unilateralmente, considerar o contrato rescindido ou reter o pagamento da cota patrocinada, caso não tenha sido repassada.</w:t>
      </w:r>
    </w:p>
    <w:p w14:paraId="0939B6B1" w14:textId="77777777" w:rsidR="007664D0" w:rsidRPr="00F9388A" w:rsidRDefault="007664D0" w:rsidP="007664D0">
      <w:pPr>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No caso de cumprimento parcial do plano de trabalho ou de comprovação parcial das contrapartidas, o Crea-MG deverá, unilateralmente, considerar o contrato rescindido ou glosar o pagamento da cota de patrocínio proporcionalmente ao que foi executado.</w:t>
      </w:r>
    </w:p>
    <w:p w14:paraId="06225502" w14:textId="77777777" w:rsidR="007664D0" w:rsidRPr="008347C3"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18"/>
          <w:szCs w:val="18"/>
        </w:rPr>
      </w:pPr>
    </w:p>
    <w:p w14:paraId="6E23E3BF" w14:textId="77777777" w:rsidR="007664D0" w:rsidRPr="00F9388A" w:rsidRDefault="007664D0" w:rsidP="007664D0">
      <w:pPr>
        <w:keepNext/>
        <w:keepLines/>
        <w:numPr>
          <w:ilvl w:val="0"/>
          <w:numId w:val="21"/>
        </w:numPr>
        <w:pBdr>
          <w:top w:val="single" w:sz="4" w:space="1" w:color="000000"/>
          <w:left w:val="single" w:sz="4" w:space="4" w:color="000000"/>
          <w:bottom w:val="single" w:sz="4" w:space="1" w:color="000000"/>
          <w:right w:val="single" w:sz="4" w:space="4" w:color="000000"/>
          <w:between w:val="nil"/>
        </w:pBdr>
        <w:shd w:val="clear" w:color="auto" w:fill="D9D9D9"/>
        <w:tabs>
          <w:tab w:val="left" w:pos="9781"/>
        </w:tabs>
        <w:suppressAutoHyphens w:val="0"/>
        <w:spacing w:before="120" w:after="120" w:line="240" w:lineRule="auto"/>
        <w:ind w:left="709" w:hanging="709"/>
        <w:jc w:val="both"/>
        <w:rPr>
          <w:rFonts w:ascii="Verdana" w:eastAsia="Verdana" w:hAnsi="Verdana" w:cs="Verdana"/>
          <w:b/>
          <w:color w:val="000000"/>
          <w:sz w:val="20"/>
          <w:szCs w:val="20"/>
        </w:rPr>
      </w:pPr>
      <w:r w:rsidRPr="00F9388A">
        <w:rPr>
          <w:rFonts w:ascii="Verdana" w:eastAsia="Verdana" w:hAnsi="Verdana" w:cs="Verdana"/>
          <w:b/>
          <w:color w:val="000000"/>
          <w:sz w:val="20"/>
          <w:szCs w:val="20"/>
        </w:rPr>
        <w:t xml:space="preserve">DISPOSIÇÕES FINAIS </w:t>
      </w:r>
    </w:p>
    <w:p w14:paraId="71E5152A" w14:textId="77777777" w:rsidR="007664D0" w:rsidRPr="008347C3" w:rsidRDefault="007664D0" w:rsidP="007664D0">
      <w:pPr>
        <w:pBdr>
          <w:top w:val="nil"/>
          <w:left w:val="nil"/>
          <w:bottom w:val="nil"/>
          <w:right w:val="nil"/>
          <w:between w:val="nil"/>
        </w:pBdr>
        <w:spacing w:before="120" w:after="120" w:line="240" w:lineRule="auto"/>
        <w:jc w:val="both"/>
        <w:rPr>
          <w:rFonts w:ascii="Verdana" w:eastAsia="Verdana" w:hAnsi="Verdana" w:cs="Verdana"/>
          <w:color w:val="000000"/>
          <w:sz w:val="18"/>
          <w:szCs w:val="18"/>
          <w:highlight w:val="cyan"/>
        </w:rPr>
      </w:pPr>
    </w:p>
    <w:p w14:paraId="7C69D2FB"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A participação no processo público de seleção de projetos de patrocínio do Crea-MG implica a aceitação de todos os termos constantes do Edital e de seus anexos.</w:t>
      </w:r>
    </w:p>
    <w:p w14:paraId="02CFE897"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O Crea-MG reserva-se o direito de divulgar o projeto patrocinado em suas ações e peças de comunicação institucional, bem como em seu sítio na Internet, sem qualquer ônus adicional à cota de patrocínio aprovada.</w:t>
      </w:r>
    </w:p>
    <w:p w14:paraId="7D1A90A4" w14:textId="77777777" w:rsidR="007664D0" w:rsidRPr="00F9388A" w:rsidRDefault="007664D0" w:rsidP="007664D0">
      <w:pPr>
        <w:widowControl w:val="0"/>
        <w:spacing w:before="120" w:after="120" w:line="240" w:lineRule="auto"/>
        <w:jc w:val="both"/>
        <w:rPr>
          <w:rFonts w:ascii="Verdana" w:eastAsia="Verdana" w:hAnsi="Verdana" w:cs="Verdana"/>
          <w:sz w:val="20"/>
          <w:szCs w:val="20"/>
        </w:rPr>
      </w:pPr>
      <w:r w:rsidRPr="00F9388A">
        <w:rPr>
          <w:rFonts w:ascii="Verdana" w:eastAsia="Verdana" w:hAnsi="Verdana" w:cs="Verdana"/>
          <w:sz w:val="20"/>
          <w:szCs w:val="20"/>
        </w:rPr>
        <w:t>Este processo público de seleção de projetos de patrocínio pode ser suspenso ou cancelado, no todo ou em parte, no caso de superveniência de fatores conjunturais e econômicos, determinação de órgão de controle ou por decisão motivada do Crea-MG.</w:t>
      </w:r>
    </w:p>
    <w:p w14:paraId="7F2BCEB9" w14:textId="77777777" w:rsidR="007664D0" w:rsidRPr="008347C3" w:rsidRDefault="007664D0" w:rsidP="007664D0">
      <w:pPr>
        <w:widowControl w:val="0"/>
        <w:spacing w:before="120" w:after="120" w:line="240" w:lineRule="auto"/>
        <w:jc w:val="both"/>
        <w:rPr>
          <w:rFonts w:ascii="Verdana" w:eastAsia="Verdana" w:hAnsi="Verdana" w:cs="Verdana"/>
          <w:sz w:val="18"/>
          <w:szCs w:val="18"/>
        </w:rPr>
      </w:pPr>
    </w:p>
    <w:p w14:paraId="4EA69CBF" w14:textId="77777777" w:rsidR="007664D0" w:rsidRPr="00D932A1" w:rsidRDefault="007664D0" w:rsidP="007664D0">
      <w:pPr>
        <w:keepNext/>
        <w:keepLines/>
        <w:numPr>
          <w:ilvl w:val="0"/>
          <w:numId w:val="21"/>
        </w:numPr>
        <w:pBdr>
          <w:top w:val="single" w:sz="4" w:space="1" w:color="000000"/>
          <w:left w:val="single" w:sz="4" w:space="4" w:color="000000"/>
          <w:bottom w:val="single" w:sz="4" w:space="1" w:color="000000"/>
          <w:right w:val="single" w:sz="4" w:space="4" w:color="000000"/>
          <w:between w:val="nil"/>
        </w:pBdr>
        <w:shd w:val="clear" w:color="auto" w:fill="D9D9D9"/>
        <w:tabs>
          <w:tab w:val="left" w:pos="9781"/>
        </w:tabs>
        <w:suppressAutoHyphens w:val="0"/>
        <w:spacing w:before="120" w:after="120" w:line="240" w:lineRule="auto"/>
        <w:ind w:left="709" w:hanging="709"/>
        <w:jc w:val="both"/>
        <w:rPr>
          <w:rFonts w:ascii="Verdana" w:eastAsia="Verdana" w:hAnsi="Verdana" w:cs="Verdana"/>
          <w:b/>
          <w:color w:val="000000"/>
          <w:sz w:val="20"/>
          <w:szCs w:val="20"/>
        </w:rPr>
      </w:pPr>
      <w:r w:rsidRPr="00D932A1">
        <w:rPr>
          <w:rFonts w:ascii="Verdana" w:eastAsia="Verdana" w:hAnsi="Verdana" w:cs="Verdana"/>
          <w:b/>
          <w:color w:val="000000"/>
          <w:sz w:val="20"/>
          <w:szCs w:val="20"/>
        </w:rPr>
        <w:t xml:space="preserve">ANEXOS </w:t>
      </w:r>
    </w:p>
    <w:p w14:paraId="68D829DE" w14:textId="77777777" w:rsidR="007664D0" w:rsidRPr="008347C3" w:rsidRDefault="007664D0" w:rsidP="007664D0">
      <w:pPr>
        <w:widowControl w:val="0"/>
        <w:spacing w:before="120" w:after="120" w:line="240" w:lineRule="auto"/>
        <w:jc w:val="both"/>
        <w:rPr>
          <w:rFonts w:ascii="Verdana" w:eastAsia="Verdana" w:hAnsi="Verdana" w:cs="Verdana"/>
          <w:sz w:val="18"/>
          <w:szCs w:val="18"/>
        </w:rPr>
      </w:pPr>
    </w:p>
    <w:p w14:paraId="47CB2BB9" w14:textId="77777777" w:rsidR="007664D0" w:rsidRPr="00D932A1" w:rsidRDefault="007664D0" w:rsidP="007664D0">
      <w:pPr>
        <w:pStyle w:val="Nivel2"/>
        <w:numPr>
          <w:ilvl w:val="1"/>
          <w:numId w:val="0"/>
        </w:numPr>
        <w:spacing w:line="240" w:lineRule="auto"/>
        <w:ind w:left="851" w:hanging="851"/>
        <w:rPr>
          <w:rFonts w:ascii="Verdana" w:hAnsi="Verdana"/>
          <w:color w:val="auto"/>
          <w:sz w:val="20"/>
          <w:szCs w:val="20"/>
        </w:rPr>
      </w:pPr>
      <w:r w:rsidRPr="00D932A1">
        <w:rPr>
          <w:rFonts w:ascii="Verdana" w:hAnsi="Verdana"/>
          <w:sz w:val="20"/>
          <w:szCs w:val="20"/>
        </w:rPr>
        <w:lastRenderedPageBreak/>
        <w:t>Integram este Termo de Referência, para todos os fins e efeitos, os seguintes anexos:</w:t>
      </w:r>
    </w:p>
    <w:p w14:paraId="58593EA2" w14:textId="77777777" w:rsidR="007664D0" w:rsidRPr="00D932A1" w:rsidRDefault="007664D0" w:rsidP="007664D0">
      <w:pPr>
        <w:pStyle w:val="Nivel2"/>
        <w:numPr>
          <w:ilvl w:val="2"/>
          <w:numId w:val="0"/>
        </w:numPr>
        <w:spacing w:line="240" w:lineRule="auto"/>
        <w:ind w:left="1843" w:hanging="992"/>
        <w:rPr>
          <w:rFonts w:ascii="Verdana" w:hAnsi="Verdana"/>
          <w:color w:val="auto"/>
          <w:sz w:val="20"/>
          <w:szCs w:val="20"/>
        </w:rPr>
      </w:pPr>
      <w:r w:rsidRPr="00D932A1">
        <w:rPr>
          <w:rFonts w:ascii="Verdana" w:hAnsi="Verdana"/>
          <w:color w:val="auto"/>
          <w:sz w:val="20"/>
          <w:szCs w:val="20"/>
        </w:rPr>
        <w:t xml:space="preserve">Anexo A </w:t>
      </w:r>
      <w:r>
        <w:rPr>
          <w:rFonts w:ascii="Verdana" w:hAnsi="Verdana"/>
          <w:color w:val="auto"/>
          <w:sz w:val="20"/>
          <w:szCs w:val="20"/>
        </w:rPr>
        <w:t>-</w:t>
      </w:r>
      <w:r w:rsidRPr="00D932A1">
        <w:rPr>
          <w:rFonts w:ascii="Verdana" w:hAnsi="Verdana"/>
          <w:color w:val="auto"/>
          <w:sz w:val="20"/>
          <w:szCs w:val="20"/>
        </w:rPr>
        <w:t xml:space="preserve"> </w:t>
      </w:r>
      <w:r w:rsidRPr="00D932A1">
        <w:rPr>
          <w:rFonts w:ascii="Verdana" w:eastAsia="Verdana" w:hAnsi="Verdana" w:cs="Verdana"/>
          <w:color w:val="auto"/>
          <w:sz w:val="20"/>
          <w:szCs w:val="20"/>
        </w:rPr>
        <w:t>Plano de Trabalho de Patrocínio de Eventos</w:t>
      </w:r>
    </w:p>
    <w:p w14:paraId="72C4B24D" w14:textId="77777777" w:rsidR="007664D0" w:rsidRDefault="007664D0" w:rsidP="007664D0">
      <w:pPr>
        <w:pStyle w:val="Nivel2"/>
        <w:numPr>
          <w:ilvl w:val="2"/>
          <w:numId w:val="0"/>
        </w:numPr>
        <w:spacing w:line="240" w:lineRule="auto"/>
        <w:ind w:left="1843" w:hanging="992"/>
        <w:rPr>
          <w:rFonts w:ascii="Verdana" w:eastAsia="Verdana" w:hAnsi="Verdana" w:cs="Verdana"/>
          <w:color w:val="auto"/>
          <w:sz w:val="20"/>
          <w:szCs w:val="20"/>
        </w:rPr>
      </w:pPr>
      <w:r w:rsidRPr="00D932A1">
        <w:rPr>
          <w:rFonts w:ascii="Verdana" w:hAnsi="Verdana"/>
          <w:color w:val="auto"/>
          <w:sz w:val="20"/>
          <w:szCs w:val="20"/>
        </w:rPr>
        <w:t xml:space="preserve">Anexo B </w:t>
      </w:r>
      <w:r>
        <w:rPr>
          <w:rFonts w:ascii="Verdana" w:hAnsi="Verdana"/>
          <w:color w:val="auto"/>
          <w:sz w:val="20"/>
          <w:szCs w:val="20"/>
        </w:rPr>
        <w:t>-</w:t>
      </w:r>
      <w:r w:rsidRPr="00D932A1">
        <w:rPr>
          <w:rFonts w:ascii="Verdana" w:hAnsi="Verdana"/>
          <w:color w:val="auto"/>
          <w:sz w:val="20"/>
          <w:szCs w:val="20"/>
        </w:rPr>
        <w:t xml:space="preserve"> </w:t>
      </w:r>
      <w:r w:rsidRPr="00D932A1">
        <w:rPr>
          <w:rFonts w:ascii="Verdana" w:eastAsia="Verdana" w:hAnsi="Verdana" w:cs="Verdana"/>
          <w:color w:val="auto"/>
          <w:sz w:val="20"/>
          <w:szCs w:val="20"/>
        </w:rPr>
        <w:t>Plano de Trabalho de Patrocínio de Publicações</w:t>
      </w:r>
    </w:p>
    <w:p w14:paraId="7EF931EC" w14:textId="77777777" w:rsidR="007664D0" w:rsidRDefault="007664D0" w:rsidP="007664D0">
      <w:pPr>
        <w:pStyle w:val="Nivel2"/>
        <w:numPr>
          <w:ilvl w:val="2"/>
          <w:numId w:val="0"/>
        </w:numPr>
        <w:spacing w:line="240" w:lineRule="auto"/>
        <w:ind w:left="1843" w:hanging="992"/>
        <w:rPr>
          <w:rFonts w:ascii="Verdana" w:eastAsia="Verdana" w:hAnsi="Verdana" w:cs="Verdana"/>
          <w:color w:val="auto"/>
          <w:sz w:val="20"/>
          <w:szCs w:val="20"/>
        </w:rPr>
      </w:pPr>
      <w:r>
        <w:rPr>
          <w:rFonts w:ascii="Verdana" w:eastAsia="Verdana" w:hAnsi="Verdana" w:cs="Verdana"/>
          <w:color w:val="auto"/>
          <w:sz w:val="20"/>
          <w:szCs w:val="20"/>
        </w:rPr>
        <w:t>Anexo C - Relatório</w:t>
      </w:r>
      <w:r w:rsidRPr="00912774">
        <w:rPr>
          <w:rFonts w:ascii="Verdana" w:eastAsia="Verdana" w:hAnsi="Verdana" w:cs="Verdana"/>
          <w:color w:val="auto"/>
          <w:sz w:val="20"/>
          <w:szCs w:val="20"/>
        </w:rPr>
        <w:t xml:space="preserve"> de Execução de Patrocinio para Eventos</w:t>
      </w:r>
    </w:p>
    <w:p w14:paraId="38FD37FA" w14:textId="77777777" w:rsidR="007664D0" w:rsidRDefault="007664D0" w:rsidP="007664D0">
      <w:pPr>
        <w:pStyle w:val="Nivel2"/>
        <w:numPr>
          <w:ilvl w:val="2"/>
          <w:numId w:val="0"/>
        </w:numPr>
        <w:spacing w:line="240" w:lineRule="auto"/>
        <w:ind w:left="1843" w:hanging="992"/>
        <w:rPr>
          <w:rFonts w:ascii="Verdana" w:eastAsia="Verdana" w:hAnsi="Verdana" w:cs="Verdana"/>
          <w:color w:val="auto"/>
          <w:sz w:val="20"/>
          <w:szCs w:val="20"/>
        </w:rPr>
      </w:pPr>
      <w:r>
        <w:rPr>
          <w:rFonts w:ascii="Verdana" w:eastAsia="Verdana" w:hAnsi="Verdana" w:cs="Verdana"/>
          <w:color w:val="auto"/>
          <w:sz w:val="20"/>
          <w:szCs w:val="20"/>
        </w:rPr>
        <w:t>Anexo D -</w:t>
      </w:r>
      <w:r w:rsidRPr="00912774">
        <w:t xml:space="preserve"> </w:t>
      </w:r>
      <w:r w:rsidRPr="00912774">
        <w:rPr>
          <w:rFonts w:ascii="Verdana" w:eastAsia="Verdana" w:hAnsi="Verdana" w:cs="Verdana"/>
          <w:color w:val="auto"/>
          <w:sz w:val="20"/>
          <w:szCs w:val="20"/>
        </w:rPr>
        <w:t>Relatório de Execução de Patrocinio para Publicações</w:t>
      </w:r>
    </w:p>
    <w:p w14:paraId="6559346E" w14:textId="77777777" w:rsidR="007664D0" w:rsidRDefault="007664D0" w:rsidP="007664D0">
      <w:pPr>
        <w:pStyle w:val="Nivel2"/>
        <w:numPr>
          <w:ilvl w:val="2"/>
          <w:numId w:val="0"/>
        </w:numPr>
        <w:spacing w:line="240" w:lineRule="auto"/>
        <w:ind w:left="1843" w:hanging="992"/>
        <w:rPr>
          <w:rFonts w:ascii="Verdana" w:eastAsia="Verdana" w:hAnsi="Verdana" w:cs="Verdana"/>
          <w:color w:val="auto"/>
          <w:sz w:val="20"/>
          <w:szCs w:val="20"/>
        </w:rPr>
      </w:pPr>
      <w:r>
        <w:rPr>
          <w:rFonts w:ascii="Verdana" w:eastAsia="Verdana" w:hAnsi="Verdana" w:cs="Verdana"/>
          <w:color w:val="auto"/>
          <w:sz w:val="20"/>
          <w:szCs w:val="20"/>
        </w:rPr>
        <w:t xml:space="preserve">Anexo E - </w:t>
      </w:r>
      <w:r w:rsidRPr="00912774">
        <w:rPr>
          <w:rFonts w:ascii="Verdana" w:eastAsia="Verdana" w:hAnsi="Verdana" w:cs="Verdana"/>
          <w:color w:val="auto"/>
          <w:sz w:val="20"/>
          <w:szCs w:val="20"/>
        </w:rPr>
        <w:t>Declaração de Execução de Patrocínio</w:t>
      </w:r>
    </w:p>
    <w:p w14:paraId="2A3D4C29" w14:textId="77777777" w:rsidR="007664D0" w:rsidRPr="008347C3" w:rsidRDefault="007664D0" w:rsidP="007664D0">
      <w:pPr>
        <w:pStyle w:val="Nivel2"/>
        <w:numPr>
          <w:ilvl w:val="2"/>
          <w:numId w:val="0"/>
        </w:numPr>
        <w:spacing w:line="240" w:lineRule="auto"/>
        <w:ind w:left="1843" w:hanging="992"/>
        <w:rPr>
          <w:rFonts w:ascii="Verdana" w:eastAsia="Verdana" w:hAnsi="Verdana" w:cs="Verdana"/>
          <w:color w:val="auto"/>
          <w:sz w:val="18"/>
          <w:szCs w:val="18"/>
        </w:rPr>
      </w:pPr>
    </w:p>
    <w:p w14:paraId="5DE99F0B" w14:textId="77777777" w:rsidR="007664D0" w:rsidRPr="00F9388A" w:rsidRDefault="007664D0" w:rsidP="007664D0">
      <w:pPr>
        <w:spacing w:before="120" w:after="120" w:line="240" w:lineRule="auto"/>
        <w:rPr>
          <w:rFonts w:ascii="Verdana" w:eastAsia="Verdana" w:hAnsi="Verdana" w:cs="Verdana"/>
          <w:sz w:val="20"/>
          <w:szCs w:val="20"/>
        </w:rPr>
      </w:pPr>
      <w:r w:rsidRPr="00F9388A">
        <w:rPr>
          <w:rFonts w:ascii="Verdana" w:eastAsia="Verdana" w:hAnsi="Verdana" w:cs="Verdana"/>
          <w:sz w:val="20"/>
          <w:szCs w:val="20"/>
        </w:rPr>
        <w:t xml:space="preserve">Belo Horizonte, </w:t>
      </w:r>
      <w:r>
        <w:rPr>
          <w:rFonts w:ascii="Verdana" w:eastAsia="Verdana" w:hAnsi="Verdana" w:cs="Verdana"/>
          <w:sz w:val="20"/>
          <w:szCs w:val="20"/>
        </w:rPr>
        <w:t>03</w:t>
      </w:r>
      <w:r w:rsidRPr="00F9388A">
        <w:rPr>
          <w:rFonts w:ascii="Verdana" w:eastAsia="Verdana" w:hAnsi="Verdana" w:cs="Verdana"/>
          <w:sz w:val="20"/>
          <w:szCs w:val="20"/>
        </w:rPr>
        <w:t xml:space="preserve"> de </w:t>
      </w:r>
      <w:r>
        <w:rPr>
          <w:rFonts w:ascii="Verdana" w:eastAsia="Verdana" w:hAnsi="Verdana" w:cs="Verdana"/>
          <w:sz w:val="20"/>
          <w:szCs w:val="20"/>
        </w:rPr>
        <w:t>fevereiro</w:t>
      </w:r>
      <w:r w:rsidRPr="00F9388A">
        <w:rPr>
          <w:rFonts w:ascii="Verdana" w:eastAsia="Verdana" w:hAnsi="Verdana" w:cs="Verdana"/>
          <w:sz w:val="20"/>
          <w:szCs w:val="20"/>
        </w:rPr>
        <w:t xml:space="preserve"> de 202</w:t>
      </w:r>
      <w:r>
        <w:rPr>
          <w:rFonts w:ascii="Verdana" w:eastAsia="Verdana" w:hAnsi="Verdana" w:cs="Verdana"/>
          <w:sz w:val="20"/>
          <w:szCs w:val="20"/>
        </w:rPr>
        <w:t>5</w:t>
      </w:r>
      <w:r w:rsidRPr="00F9388A">
        <w:rPr>
          <w:rFonts w:ascii="Verdana" w:eastAsia="Verdana" w:hAnsi="Verdana" w:cs="Verdana"/>
          <w:sz w:val="20"/>
          <w:szCs w:val="20"/>
        </w:rPr>
        <w:t>.</w:t>
      </w:r>
    </w:p>
    <w:p w14:paraId="66874648" w14:textId="77777777" w:rsidR="007664D0" w:rsidRPr="008347C3" w:rsidRDefault="007664D0" w:rsidP="007664D0">
      <w:pPr>
        <w:spacing w:before="120" w:after="120" w:line="240" w:lineRule="auto"/>
        <w:jc w:val="both"/>
        <w:rPr>
          <w:rFonts w:ascii="Verdana" w:eastAsia="Verdana" w:hAnsi="Verdana" w:cs="Verdana"/>
          <w:sz w:val="18"/>
          <w:szCs w:val="18"/>
        </w:rPr>
      </w:pPr>
    </w:p>
    <w:p w14:paraId="6EA01776" w14:textId="77777777" w:rsidR="007664D0" w:rsidRPr="008347C3" w:rsidRDefault="007664D0" w:rsidP="007664D0">
      <w:pPr>
        <w:spacing w:before="120" w:after="120" w:line="240" w:lineRule="auto"/>
        <w:jc w:val="both"/>
        <w:rPr>
          <w:rFonts w:ascii="Verdana" w:eastAsia="Verdana" w:hAnsi="Verdana" w:cs="Verdana"/>
          <w:sz w:val="18"/>
          <w:szCs w:val="18"/>
        </w:rPr>
      </w:pPr>
    </w:p>
    <w:p w14:paraId="0EB10BDF" w14:textId="77777777" w:rsidR="007664D0" w:rsidRPr="008347C3" w:rsidRDefault="007664D0" w:rsidP="007664D0">
      <w:pPr>
        <w:spacing w:before="120" w:after="120" w:line="240" w:lineRule="auto"/>
        <w:rPr>
          <w:rFonts w:ascii="Verdana" w:eastAsia="Verdana" w:hAnsi="Verdana" w:cs="Verdana"/>
          <w:sz w:val="18"/>
          <w:szCs w:val="18"/>
        </w:rPr>
      </w:pPr>
    </w:p>
    <w:p w14:paraId="778B4673" w14:textId="77777777" w:rsidR="007664D0" w:rsidRPr="00F9388A" w:rsidRDefault="007664D0" w:rsidP="007664D0">
      <w:pPr>
        <w:spacing w:before="120" w:after="120" w:line="240" w:lineRule="auto"/>
        <w:ind w:left="360"/>
        <w:jc w:val="center"/>
        <w:rPr>
          <w:rFonts w:ascii="Verdana" w:eastAsia="Verdana" w:hAnsi="Verdana" w:cs="Verdana"/>
          <w:sz w:val="20"/>
          <w:szCs w:val="20"/>
        </w:rPr>
      </w:pPr>
      <w:r w:rsidRPr="00F9388A">
        <w:rPr>
          <w:rFonts w:ascii="Verdana" w:eastAsia="Verdana" w:hAnsi="Verdana" w:cs="Verdana"/>
          <w:sz w:val="20"/>
          <w:szCs w:val="20"/>
        </w:rPr>
        <w:t>__________________________________</w:t>
      </w:r>
    </w:p>
    <w:p w14:paraId="351A9CCB" w14:textId="77777777" w:rsidR="007664D0" w:rsidRPr="00F9388A" w:rsidRDefault="007664D0" w:rsidP="007664D0">
      <w:pPr>
        <w:spacing w:before="120" w:after="120" w:line="240" w:lineRule="auto"/>
        <w:jc w:val="center"/>
        <w:rPr>
          <w:rFonts w:ascii="Verdana" w:eastAsia="Verdana" w:hAnsi="Verdana" w:cs="Verdana"/>
          <w:sz w:val="20"/>
          <w:szCs w:val="20"/>
        </w:rPr>
      </w:pPr>
      <w:r w:rsidRPr="00F9388A">
        <w:rPr>
          <w:rFonts w:ascii="Verdana" w:eastAsia="Verdana" w:hAnsi="Verdana" w:cs="Verdana"/>
          <w:sz w:val="20"/>
          <w:szCs w:val="20"/>
        </w:rPr>
        <w:t>Assinatura e identificação do Setor Requisitante</w:t>
      </w:r>
    </w:p>
    <w:p w14:paraId="58FDEAB1" w14:textId="77777777" w:rsidR="007664D0" w:rsidRPr="008347C3" w:rsidRDefault="007664D0" w:rsidP="007664D0">
      <w:pPr>
        <w:spacing w:before="120" w:after="120" w:line="240" w:lineRule="auto"/>
        <w:ind w:left="360"/>
        <w:jc w:val="center"/>
        <w:rPr>
          <w:rFonts w:ascii="Verdana" w:eastAsia="Verdana" w:hAnsi="Verdana" w:cs="Verdana"/>
          <w:sz w:val="18"/>
          <w:szCs w:val="18"/>
        </w:rPr>
      </w:pPr>
    </w:p>
    <w:p w14:paraId="20216510" w14:textId="77777777" w:rsidR="007664D0" w:rsidRPr="008347C3" w:rsidRDefault="007664D0" w:rsidP="007664D0">
      <w:pPr>
        <w:spacing w:before="120" w:after="120" w:line="240" w:lineRule="auto"/>
        <w:ind w:left="360"/>
        <w:jc w:val="center"/>
        <w:rPr>
          <w:rFonts w:ascii="Verdana" w:eastAsia="Verdana" w:hAnsi="Verdana" w:cs="Verdana"/>
          <w:sz w:val="18"/>
          <w:szCs w:val="18"/>
        </w:rPr>
      </w:pPr>
    </w:p>
    <w:p w14:paraId="0065518F" w14:textId="77777777" w:rsidR="007664D0" w:rsidRPr="00F9388A" w:rsidRDefault="007664D0" w:rsidP="007664D0">
      <w:pPr>
        <w:spacing w:before="120" w:after="120" w:line="240" w:lineRule="auto"/>
        <w:ind w:left="360"/>
        <w:jc w:val="center"/>
        <w:rPr>
          <w:rFonts w:ascii="Verdana" w:eastAsia="Verdana" w:hAnsi="Verdana" w:cs="Verdana"/>
          <w:sz w:val="20"/>
          <w:szCs w:val="20"/>
        </w:rPr>
      </w:pPr>
      <w:r w:rsidRPr="00F9388A">
        <w:rPr>
          <w:rFonts w:ascii="Verdana" w:eastAsia="Verdana" w:hAnsi="Verdana" w:cs="Verdana"/>
          <w:sz w:val="20"/>
          <w:szCs w:val="20"/>
        </w:rPr>
        <w:t>__________________________________</w:t>
      </w:r>
    </w:p>
    <w:p w14:paraId="12A61590" w14:textId="3A7CFBBD" w:rsidR="007664D0" w:rsidRPr="00F9388A" w:rsidRDefault="007664D0" w:rsidP="005578A2">
      <w:pPr>
        <w:spacing w:before="120" w:after="120" w:line="240" w:lineRule="auto"/>
        <w:jc w:val="center"/>
        <w:rPr>
          <w:rFonts w:ascii="Verdana" w:eastAsia="Verdana" w:hAnsi="Verdana" w:cs="Verdana"/>
          <w:sz w:val="20"/>
          <w:szCs w:val="20"/>
        </w:rPr>
      </w:pPr>
      <w:r w:rsidRPr="00F9388A">
        <w:rPr>
          <w:rFonts w:ascii="Verdana" w:eastAsia="Verdana" w:hAnsi="Verdana" w:cs="Verdana"/>
          <w:sz w:val="20"/>
          <w:szCs w:val="20"/>
        </w:rPr>
        <w:t>Assinatura e identificação do Gestor Imediato</w:t>
      </w:r>
    </w:p>
    <w:sectPr w:rsidR="007664D0" w:rsidRPr="00F9388A" w:rsidSect="009E7109">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1701" w:header="1474" w:footer="47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A80C" w14:textId="77777777" w:rsidR="00FD7877" w:rsidRDefault="00FD7877">
      <w:pPr>
        <w:spacing w:after="0" w:line="240" w:lineRule="auto"/>
      </w:pPr>
      <w:r>
        <w:separator/>
      </w:r>
    </w:p>
  </w:endnote>
  <w:endnote w:type="continuationSeparator" w:id="0">
    <w:p w14:paraId="410F7B84" w14:textId="77777777" w:rsidR="00FD7877" w:rsidRDefault="00FD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88E4" w14:textId="77777777" w:rsidR="001229D6" w:rsidRDefault="001229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2331" w14:textId="0FB33B63" w:rsidR="005578A2" w:rsidRDefault="005578A2">
    <w:pPr>
      <w:pStyle w:val="Rodap"/>
    </w:pPr>
  </w:p>
  <w:p w14:paraId="1180BF7E" w14:textId="77777777" w:rsidR="00426E85" w:rsidRPr="008C4B20" w:rsidRDefault="00426E85" w:rsidP="00426E85">
    <w:pPr>
      <w:pStyle w:val="Rodap"/>
      <w:rPr>
        <w:rFonts w:ascii="Verdana" w:hAnsi="Verdana" w:cs="Arial"/>
        <w:b/>
        <w:bCs/>
        <w:sz w:val="16"/>
        <w:szCs w:val="16"/>
      </w:rPr>
    </w:pPr>
    <w:r>
      <w:rPr>
        <w:rFonts w:ascii="Verdana" w:hAnsi="Verdana" w:cs="Arial"/>
        <w:b/>
        <w:bCs/>
        <w:sz w:val="16"/>
        <w:szCs w:val="16"/>
      </w:rPr>
      <w:t>Edital</w:t>
    </w:r>
    <w:r w:rsidRPr="00A46B5E">
      <w:rPr>
        <w:rFonts w:ascii="Verdana" w:hAnsi="Verdana" w:cs="Arial"/>
        <w:b/>
        <w:bCs/>
        <w:sz w:val="16"/>
        <w:szCs w:val="16"/>
      </w:rPr>
      <w:t xml:space="preserve"> </w:t>
    </w:r>
    <w:r>
      <w:rPr>
        <w:rFonts w:ascii="Verdana" w:hAnsi="Verdana" w:cs="Arial"/>
        <w:b/>
        <w:bCs/>
        <w:sz w:val="16"/>
        <w:szCs w:val="16"/>
      </w:rPr>
      <w:t>de Chamamento Público - Credenciamento</w:t>
    </w:r>
  </w:p>
  <w:p w14:paraId="5D06E7F3" w14:textId="77777777" w:rsidR="005578A2" w:rsidRDefault="005578A2" w:rsidP="005578A2">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61312" behindDoc="1" locked="0" layoutInCell="1" hidden="0" allowOverlap="1" wp14:anchorId="6CFD4F1C" wp14:editId="4CD0CC59">
          <wp:simplePos x="0" y="0"/>
          <wp:positionH relativeFrom="column">
            <wp:posOffset>-1268</wp:posOffset>
          </wp:positionH>
          <wp:positionV relativeFrom="paragraph">
            <wp:posOffset>8255</wp:posOffset>
          </wp:positionV>
          <wp:extent cx="5943600" cy="379730"/>
          <wp:effectExtent l="0" t="0" r="0" b="0"/>
          <wp:wrapNone/>
          <wp:docPr id="17763421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379730"/>
                  </a:xfrm>
                  <a:prstGeom prst="rect">
                    <a:avLst/>
                  </a:prstGeom>
                  <a:ln/>
                </pic:spPr>
              </pic:pic>
            </a:graphicData>
          </a:graphic>
        </wp:anchor>
      </w:drawing>
    </w:r>
  </w:p>
  <w:p w14:paraId="7A9C315D" w14:textId="77777777" w:rsidR="005578A2" w:rsidRDefault="005578A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66C2" w14:textId="77777777" w:rsidR="001229D6" w:rsidRDefault="001229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42AF1" w14:textId="77777777" w:rsidR="00FD7877" w:rsidRDefault="00FD7877">
      <w:pPr>
        <w:spacing w:after="0" w:line="240" w:lineRule="auto"/>
      </w:pPr>
      <w:r>
        <w:separator/>
      </w:r>
    </w:p>
  </w:footnote>
  <w:footnote w:type="continuationSeparator" w:id="0">
    <w:p w14:paraId="7FCA6607" w14:textId="77777777" w:rsidR="00FD7877" w:rsidRDefault="00FD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B458" w14:textId="77777777" w:rsidR="001229D6" w:rsidRDefault="001229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C680" w14:textId="11C3B7B0" w:rsidR="005578A2" w:rsidRDefault="005578A2">
    <w:pPr>
      <w:pStyle w:val="Cabealho"/>
    </w:pPr>
    <w:r>
      <w:rPr>
        <w:noProof/>
        <w:color w:val="000000"/>
      </w:rPr>
      <w:drawing>
        <wp:anchor distT="0" distB="0" distL="114300" distR="114300" simplePos="0" relativeHeight="251659264" behindDoc="0" locked="0" layoutInCell="1" hidden="0" allowOverlap="1" wp14:anchorId="3BC31FA4" wp14:editId="4BBE4D1E">
          <wp:simplePos x="0" y="0"/>
          <wp:positionH relativeFrom="page">
            <wp:posOffset>194310</wp:posOffset>
          </wp:positionH>
          <wp:positionV relativeFrom="page">
            <wp:posOffset>192405</wp:posOffset>
          </wp:positionV>
          <wp:extent cx="7145655" cy="1170305"/>
          <wp:effectExtent l="0" t="0" r="0" b="0"/>
          <wp:wrapSquare wrapText="bothSides" distT="0" distB="0" distL="114300" distR="114300"/>
          <wp:docPr id="74140438" name="image2.jpg" descr="cabecalho_cor"/>
          <wp:cNvGraphicFramePr/>
          <a:graphic xmlns:a="http://schemas.openxmlformats.org/drawingml/2006/main">
            <a:graphicData uri="http://schemas.openxmlformats.org/drawingml/2006/picture">
              <pic:pic xmlns:pic="http://schemas.openxmlformats.org/drawingml/2006/picture">
                <pic:nvPicPr>
                  <pic:cNvPr id="0" name="image2.jpg" descr="cabecalho_cor"/>
                  <pic:cNvPicPr preferRelativeResize="0"/>
                </pic:nvPicPr>
                <pic:blipFill>
                  <a:blip r:embed="rId1"/>
                  <a:srcRect/>
                  <a:stretch>
                    <a:fillRect/>
                  </a:stretch>
                </pic:blipFill>
                <pic:spPr>
                  <a:xfrm>
                    <a:off x="0" y="0"/>
                    <a:ext cx="7145655" cy="1170305"/>
                  </a:xfrm>
                  <a:prstGeom prst="rect">
                    <a:avLst/>
                  </a:prstGeom>
                  <a:ln/>
                </pic:spPr>
              </pic:pic>
            </a:graphicData>
          </a:graphic>
        </wp:anchor>
      </w:drawing>
    </w:r>
  </w:p>
  <w:p w14:paraId="25EA1096" w14:textId="77777777" w:rsidR="005578A2" w:rsidRDefault="005578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1FC6" w14:textId="77777777" w:rsidR="001229D6" w:rsidRDefault="001229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387C45A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323E39"/>
    <w:multiLevelType w:val="hybridMultilevel"/>
    <w:tmpl w:val="BC30EFE4"/>
    <w:lvl w:ilvl="0" w:tplc="A7840F06">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0299B3C5"/>
    <w:multiLevelType w:val="multilevel"/>
    <w:tmpl w:val="C0C83E46"/>
    <w:lvl w:ilvl="0">
      <w:start w:val="1"/>
      <w:numFmt w:val="lowerLetter"/>
      <w:lvlText w:val="%1)"/>
      <w:lvlJc w:val="left"/>
      <w:pPr>
        <w:tabs>
          <w:tab w:val="num" w:pos="0"/>
        </w:tabs>
        <w:ind w:left="1436" w:hanging="360"/>
      </w:pPr>
      <w:rPr>
        <w:b/>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9101A4D"/>
    <w:multiLevelType w:val="multilevel"/>
    <w:tmpl w:val="DBDAF5DC"/>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78007F"/>
    <w:multiLevelType w:val="multilevel"/>
    <w:tmpl w:val="9228A798"/>
    <w:lvl w:ilvl="0">
      <w:start w:val="7"/>
      <w:numFmt w:val="decimal"/>
      <w:lvlText w:val="%1."/>
      <w:lvlJc w:val="left"/>
      <w:pPr>
        <w:ind w:left="390" w:hanging="390"/>
      </w:pPr>
    </w:lvl>
    <w:lvl w:ilvl="1">
      <w:start w:val="6"/>
      <w:numFmt w:val="decimal"/>
      <w:lvlText w:val="%1.%2."/>
      <w:lvlJc w:val="left"/>
      <w:pPr>
        <w:ind w:left="720" w:hanging="720"/>
      </w:pPr>
      <w:rPr>
        <w:b/>
      </w:rPr>
    </w:lvl>
    <w:lvl w:ilvl="2">
      <w:start w:val="1"/>
      <w:numFmt w:val="decimal"/>
      <w:lvlText w:val="%1.%2.%3."/>
      <w:lvlJc w:val="left"/>
      <w:pPr>
        <w:ind w:left="720" w:hanging="720"/>
      </w:pPr>
      <w:rPr>
        <w:b/>
      </w:rPr>
    </w:lvl>
    <w:lvl w:ilvl="3">
      <w:start w:val="1"/>
      <w:numFmt w:val="lowerLetter"/>
      <w:lvlText w:val="%4)"/>
      <w:lvlJc w:val="left"/>
      <w:pPr>
        <w:ind w:left="360" w:hanging="36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0A627FE6"/>
    <w:multiLevelType w:val="multilevel"/>
    <w:tmpl w:val="D7206F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1C64EB"/>
    <w:multiLevelType w:val="multilevel"/>
    <w:tmpl w:val="BA34CE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11B6A24"/>
    <w:multiLevelType w:val="hybridMultilevel"/>
    <w:tmpl w:val="7B8657F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CD18A992"/>
    <w:lvl w:ilvl="0">
      <w:start w:val="1"/>
      <w:numFmt w:val="decimal"/>
      <w:lvlText w:val="%1."/>
      <w:lvlJc w:val="left"/>
      <w:pPr>
        <w:ind w:left="360" w:hanging="360"/>
      </w:pPr>
      <w:rPr>
        <w:b/>
        <w:strike w:val="0"/>
      </w:rPr>
    </w:lvl>
    <w:lvl w:ilvl="1">
      <w:start w:val="1"/>
      <w:numFmt w:val="decimal"/>
      <w:pStyle w:val="Nivel2"/>
      <w:lvlText w:val="%1.%2."/>
      <w:lvlJc w:val="left"/>
      <w:pPr>
        <w:ind w:left="432" w:hanging="432"/>
      </w:pPr>
      <w:rPr>
        <w:rFonts w:ascii="Verdana" w:hAnsi="Verdana" w:hint="default"/>
        <w:b/>
        <w:i w:val="0"/>
        <w:strike w:val="0"/>
        <w:dstrike w:val="0"/>
        <w:color w:val="auto"/>
        <w:sz w:val="20"/>
        <w:szCs w:val="20"/>
        <w:u w:val="none"/>
        <w:effect w:val="none"/>
      </w:rPr>
    </w:lvl>
    <w:lvl w:ilvl="2">
      <w:start w:val="1"/>
      <w:numFmt w:val="decimal"/>
      <w:pStyle w:val="Nivel3"/>
      <w:lvlText w:val="%1.%2.%3."/>
      <w:lvlJc w:val="left"/>
      <w:pPr>
        <w:ind w:left="3198" w:hanging="504"/>
      </w:pPr>
      <w:rPr>
        <w:rFonts w:ascii="Verdana" w:hAnsi="Verdana" w:cs="Arial" w:hint="default"/>
        <w:b/>
        <w:i w:val="0"/>
        <w:strike w:val="0"/>
        <w:dstrike w:val="0"/>
        <w:color w:val="auto"/>
        <w:sz w:val="20"/>
        <w:szCs w:val="20"/>
        <w:u w:val="none"/>
        <w:effect w:val="none"/>
      </w:rPr>
    </w:lvl>
    <w:lvl w:ilvl="3">
      <w:start w:val="1"/>
      <w:numFmt w:val="decimal"/>
      <w:pStyle w:val="Nivel4"/>
      <w:lvlText w:val="%1.%2.%3.%4."/>
      <w:lvlJc w:val="left"/>
      <w:pPr>
        <w:ind w:left="2491" w:hanging="648"/>
      </w:pPr>
      <w:rPr>
        <w:rFonts w:ascii="Verdana" w:hAnsi="Verdana" w:hint="default"/>
        <w:b/>
        <w:bCs/>
        <w:sz w:val="20"/>
        <w:szCs w:val="2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B3F76"/>
    <w:multiLevelType w:val="hybridMultilevel"/>
    <w:tmpl w:val="BD5850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6C49A4"/>
    <w:multiLevelType w:val="hybridMultilevel"/>
    <w:tmpl w:val="A04C29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58116A"/>
    <w:multiLevelType w:val="multilevel"/>
    <w:tmpl w:val="39C0FF7C"/>
    <w:lvl w:ilvl="0">
      <w:start w:val="16"/>
      <w:numFmt w:val="decimal"/>
      <w:lvlText w:val="%1."/>
      <w:lvlJc w:val="left"/>
      <w:pPr>
        <w:ind w:left="510" w:hanging="51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B45735"/>
    <w:multiLevelType w:val="multilevel"/>
    <w:tmpl w:val="EBCCA41E"/>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i w:val="0"/>
        <w:i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326D45D8"/>
    <w:multiLevelType w:val="multilevel"/>
    <w:tmpl w:val="5D58766C"/>
    <w:lvl w:ilvl="0">
      <w:start w:val="1"/>
      <w:numFmt w:val="decimal"/>
      <w:lvlText w:val="%1."/>
      <w:lvlJc w:val="left"/>
      <w:pPr>
        <w:ind w:left="360" w:hanging="360"/>
      </w:pPr>
      <w:rPr>
        <w:b/>
        <w:strike w:val="0"/>
        <w:color w:val="000000"/>
      </w:rPr>
    </w:lvl>
    <w:lvl w:ilvl="1">
      <w:start w:val="3"/>
      <w:numFmt w:val="decimal"/>
      <w:lvlText w:val="%1.%2."/>
      <w:lvlJc w:val="left"/>
      <w:pPr>
        <w:ind w:left="3693" w:hanging="432"/>
      </w:pPr>
      <w:rPr>
        <w:rFonts w:ascii="Verdana" w:eastAsia="Verdana" w:hAnsi="Verdana" w:cs="Verdana"/>
        <w:b/>
        <w:i w:val="0"/>
        <w:strike w:val="0"/>
        <w:color w:val="000000"/>
        <w:u w:val="none"/>
      </w:rPr>
    </w:lvl>
    <w:lvl w:ilvl="2">
      <w:start w:val="1"/>
      <w:numFmt w:val="decimal"/>
      <w:lvlText w:val="%1.%2.%3."/>
      <w:lvlJc w:val="left"/>
      <w:pPr>
        <w:ind w:left="1355" w:hanging="504"/>
      </w:pPr>
      <w:rPr>
        <w:b/>
        <w:i w:val="0"/>
        <w:color w:val="000000"/>
      </w:rPr>
    </w:lvl>
    <w:lvl w:ilvl="3">
      <w:start w:val="1"/>
      <w:numFmt w:val="lowerLetter"/>
      <w:lvlText w:val="%4)"/>
      <w:lvlJc w:val="left"/>
      <w:pPr>
        <w:ind w:left="2204" w:hanging="360"/>
      </w:pPr>
    </w:lvl>
    <w:lvl w:ilvl="4">
      <w:start w:val="1"/>
      <w:numFmt w:val="decimal"/>
      <w:lvlText w:val="%1.%2.%3.%4.%5."/>
      <w:lvlJc w:val="left"/>
      <w:pPr>
        <w:ind w:left="2232" w:hanging="792"/>
      </w:pPr>
      <w:rPr>
        <w:b/>
        <w:color w:val="000000"/>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2915C5"/>
    <w:multiLevelType w:val="hybridMultilevel"/>
    <w:tmpl w:val="9AF2B10E"/>
    <w:lvl w:ilvl="0" w:tplc="0C52FFEC">
      <w:start w:val="1"/>
      <w:numFmt w:val="lowerLetter"/>
      <w:lvlText w:val="%1)"/>
      <w:lvlJc w:val="left"/>
      <w:pPr>
        <w:ind w:left="3337" w:hanging="360"/>
      </w:pPr>
      <w:rPr>
        <w:rFonts w:hint="default"/>
        <w:b/>
        <w:bCs/>
      </w:rPr>
    </w:lvl>
    <w:lvl w:ilvl="1" w:tplc="04160019" w:tentative="1">
      <w:start w:val="1"/>
      <w:numFmt w:val="lowerLetter"/>
      <w:lvlText w:val="%2."/>
      <w:lvlJc w:val="left"/>
      <w:pPr>
        <w:ind w:left="4057" w:hanging="360"/>
      </w:pPr>
    </w:lvl>
    <w:lvl w:ilvl="2" w:tplc="0416001B" w:tentative="1">
      <w:start w:val="1"/>
      <w:numFmt w:val="lowerRoman"/>
      <w:lvlText w:val="%3."/>
      <w:lvlJc w:val="right"/>
      <w:pPr>
        <w:ind w:left="4777" w:hanging="180"/>
      </w:pPr>
    </w:lvl>
    <w:lvl w:ilvl="3" w:tplc="0416000F" w:tentative="1">
      <w:start w:val="1"/>
      <w:numFmt w:val="decimal"/>
      <w:lvlText w:val="%4."/>
      <w:lvlJc w:val="left"/>
      <w:pPr>
        <w:ind w:left="5497" w:hanging="360"/>
      </w:pPr>
    </w:lvl>
    <w:lvl w:ilvl="4" w:tplc="04160019" w:tentative="1">
      <w:start w:val="1"/>
      <w:numFmt w:val="lowerLetter"/>
      <w:lvlText w:val="%5."/>
      <w:lvlJc w:val="left"/>
      <w:pPr>
        <w:ind w:left="6217" w:hanging="360"/>
      </w:pPr>
    </w:lvl>
    <w:lvl w:ilvl="5" w:tplc="0416001B" w:tentative="1">
      <w:start w:val="1"/>
      <w:numFmt w:val="lowerRoman"/>
      <w:lvlText w:val="%6."/>
      <w:lvlJc w:val="right"/>
      <w:pPr>
        <w:ind w:left="6937" w:hanging="180"/>
      </w:pPr>
    </w:lvl>
    <w:lvl w:ilvl="6" w:tplc="0416000F" w:tentative="1">
      <w:start w:val="1"/>
      <w:numFmt w:val="decimal"/>
      <w:lvlText w:val="%7."/>
      <w:lvlJc w:val="left"/>
      <w:pPr>
        <w:ind w:left="7657" w:hanging="360"/>
      </w:pPr>
    </w:lvl>
    <w:lvl w:ilvl="7" w:tplc="04160019" w:tentative="1">
      <w:start w:val="1"/>
      <w:numFmt w:val="lowerLetter"/>
      <w:lvlText w:val="%8."/>
      <w:lvlJc w:val="left"/>
      <w:pPr>
        <w:ind w:left="8377" w:hanging="360"/>
      </w:pPr>
    </w:lvl>
    <w:lvl w:ilvl="8" w:tplc="0416001B" w:tentative="1">
      <w:start w:val="1"/>
      <w:numFmt w:val="lowerRoman"/>
      <w:lvlText w:val="%9."/>
      <w:lvlJc w:val="right"/>
      <w:pPr>
        <w:ind w:left="9097" w:hanging="180"/>
      </w:pPr>
    </w:lvl>
  </w:abstractNum>
  <w:abstractNum w:abstractNumId="18" w15:restartNumberingAfterBreak="0">
    <w:nsid w:val="457F6EF4"/>
    <w:multiLevelType w:val="multilevel"/>
    <w:tmpl w:val="AB488E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BE369B"/>
    <w:multiLevelType w:val="multilevel"/>
    <w:tmpl w:val="161A5214"/>
    <w:lvl w:ilvl="0">
      <w:start w:val="1"/>
      <w:numFmt w:val="decimal"/>
      <w:lvlText w:val="%1)"/>
      <w:lvlJc w:val="left"/>
      <w:pPr>
        <w:ind w:left="388" w:hanging="360"/>
      </w:p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20" w15:restartNumberingAfterBreak="0">
    <w:nsid w:val="48423F32"/>
    <w:multiLevelType w:val="multilevel"/>
    <w:tmpl w:val="7C52D95C"/>
    <w:lvl w:ilvl="0">
      <w:start w:val="7"/>
      <w:numFmt w:val="decimal"/>
      <w:lvlText w:val="%1."/>
      <w:lvlJc w:val="left"/>
      <w:pPr>
        <w:ind w:left="390" w:hanging="39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912BC8"/>
    <w:multiLevelType w:val="multilevel"/>
    <w:tmpl w:val="A6F0F996"/>
    <w:lvl w:ilvl="0">
      <w:start w:val="4"/>
      <w:numFmt w:val="decimal"/>
      <w:lvlText w:val="%1."/>
      <w:lvlJc w:val="left"/>
      <w:pPr>
        <w:ind w:left="630" w:hanging="630"/>
      </w:pPr>
      <w:rPr>
        <w:rFonts w:hint="default"/>
        <w:b/>
      </w:rPr>
    </w:lvl>
    <w:lvl w:ilvl="1">
      <w:start w:val="4"/>
      <w:numFmt w:val="decimal"/>
      <w:lvlText w:val="%1.%2."/>
      <w:lvlJc w:val="left"/>
      <w:pPr>
        <w:ind w:left="838" w:hanging="720"/>
      </w:pPr>
      <w:rPr>
        <w:rFonts w:hint="default"/>
        <w:b/>
      </w:rPr>
    </w:lvl>
    <w:lvl w:ilvl="2">
      <w:start w:val="3"/>
      <w:numFmt w:val="decimal"/>
      <w:lvlText w:val="%1.%2.%3."/>
      <w:lvlJc w:val="left"/>
      <w:pPr>
        <w:ind w:left="956" w:hanging="720"/>
      </w:pPr>
      <w:rPr>
        <w:rFonts w:hint="default"/>
        <w:b/>
      </w:rPr>
    </w:lvl>
    <w:lvl w:ilvl="3">
      <w:start w:val="1"/>
      <w:numFmt w:val="decimal"/>
      <w:lvlText w:val="%1.%2.%3.%4."/>
      <w:lvlJc w:val="left"/>
      <w:pPr>
        <w:ind w:left="1434" w:hanging="1080"/>
      </w:pPr>
      <w:rPr>
        <w:rFonts w:hint="default"/>
        <w:b/>
      </w:rPr>
    </w:lvl>
    <w:lvl w:ilvl="4">
      <w:start w:val="1"/>
      <w:numFmt w:val="decimal"/>
      <w:lvlText w:val="%1.%2.%3.%4.%5."/>
      <w:lvlJc w:val="left"/>
      <w:pPr>
        <w:ind w:left="1912" w:hanging="1440"/>
      </w:pPr>
      <w:rPr>
        <w:rFonts w:hint="default"/>
        <w:b/>
      </w:rPr>
    </w:lvl>
    <w:lvl w:ilvl="5">
      <w:start w:val="1"/>
      <w:numFmt w:val="decimal"/>
      <w:lvlText w:val="%1.%2.%3.%4.%5.%6."/>
      <w:lvlJc w:val="left"/>
      <w:pPr>
        <w:ind w:left="2030" w:hanging="1440"/>
      </w:pPr>
      <w:rPr>
        <w:rFonts w:hint="default"/>
        <w:b/>
      </w:rPr>
    </w:lvl>
    <w:lvl w:ilvl="6">
      <w:start w:val="1"/>
      <w:numFmt w:val="decimal"/>
      <w:lvlText w:val="%1.%2.%3.%4.%5.%6.%7."/>
      <w:lvlJc w:val="left"/>
      <w:pPr>
        <w:ind w:left="2508" w:hanging="1800"/>
      </w:pPr>
      <w:rPr>
        <w:rFonts w:hint="default"/>
        <w:b/>
      </w:rPr>
    </w:lvl>
    <w:lvl w:ilvl="7">
      <w:start w:val="1"/>
      <w:numFmt w:val="decimal"/>
      <w:lvlText w:val="%1.%2.%3.%4.%5.%6.%7.%8."/>
      <w:lvlJc w:val="left"/>
      <w:pPr>
        <w:ind w:left="2986" w:hanging="2160"/>
      </w:pPr>
      <w:rPr>
        <w:rFonts w:hint="default"/>
        <w:b/>
      </w:rPr>
    </w:lvl>
    <w:lvl w:ilvl="8">
      <w:start w:val="1"/>
      <w:numFmt w:val="decimal"/>
      <w:lvlText w:val="%1.%2.%3.%4.%5.%6.%7.%8.%9."/>
      <w:lvlJc w:val="left"/>
      <w:pPr>
        <w:ind w:left="3104" w:hanging="2160"/>
      </w:pPr>
      <w:rPr>
        <w:rFonts w:hint="default"/>
        <w:b/>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B95A4C"/>
    <w:multiLevelType w:val="hybridMultilevel"/>
    <w:tmpl w:val="F282FF24"/>
    <w:lvl w:ilvl="0" w:tplc="B6CC694E">
      <w:start w:val="1"/>
      <w:numFmt w:val="lowerLetter"/>
      <w:lvlText w:val="%1)"/>
      <w:lvlJc w:val="left"/>
      <w:pPr>
        <w:ind w:left="2280" w:hanging="360"/>
      </w:pPr>
      <w:rPr>
        <w:b w:val="0"/>
        <w:bCs/>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4" w15:restartNumberingAfterBreak="0">
    <w:nsid w:val="4FDA16EE"/>
    <w:multiLevelType w:val="multilevel"/>
    <w:tmpl w:val="DE40D802"/>
    <w:lvl w:ilvl="0">
      <w:start w:val="1"/>
      <w:numFmt w:val="decimal"/>
      <w:lvlText w:val="%1."/>
      <w:lvlJc w:val="left"/>
      <w:pPr>
        <w:ind w:left="360" w:hanging="360"/>
      </w:pPr>
      <w:rPr>
        <w:b/>
        <w:strike w:val="0"/>
        <w:color w:val="000000"/>
      </w:rPr>
    </w:lvl>
    <w:lvl w:ilvl="1">
      <w:start w:val="3"/>
      <w:numFmt w:val="decimal"/>
      <w:lvlText w:val="%1.%2."/>
      <w:lvlJc w:val="left"/>
      <w:pPr>
        <w:ind w:left="3693" w:hanging="432"/>
      </w:pPr>
      <w:rPr>
        <w:rFonts w:ascii="Verdana" w:eastAsia="Verdana" w:hAnsi="Verdana" w:cs="Verdana"/>
        <w:b/>
        <w:i w:val="0"/>
        <w:strike w:val="0"/>
        <w:color w:val="000000"/>
        <w:u w:val="none"/>
      </w:rPr>
    </w:lvl>
    <w:lvl w:ilvl="2">
      <w:start w:val="1"/>
      <w:numFmt w:val="decimal"/>
      <w:lvlText w:val="%1.%2.%3."/>
      <w:lvlJc w:val="left"/>
      <w:pPr>
        <w:ind w:left="1355" w:hanging="504"/>
      </w:pPr>
      <w:rPr>
        <w:b/>
        <w:i w:val="0"/>
        <w:color w:val="000000"/>
      </w:rPr>
    </w:lvl>
    <w:lvl w:ilvl="3">
      <w:start w:val="1"/>
      <w:numFmt w:val="lowerLetter"/>
      <w:lvlText w:val="%4)"/>
      <w:lvlJc w:val="left"/>
      <w:pPr>
        <w:ind w:left="2204" w:hanging="360"/>
      </w:pPr>
    </w:lvl>
    <w:lvl w:ilvl="4">
      <w:start w:val="1"/>
      <w:numFmt w:val="decimal"/>
      <w:lvlText w:val="%1.%2.%3.%4.%5."/>
      <w:lvlJc w:val="left"/>
      <w:pPr>
        <w:ind w:left="2232" w:hanging="792"/>
      </w:pPr>
      <w:rPr>
        <w:b/>
        <w:color w:val="000000"/>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BF4347"/>
    <w:multiLevelType w:val="multilevel"/>
    <w:tmpl w:val="8748422A"/>
    <w:lvl w:ilvl="0">
      <w:start w:val="1"/>
      <w:numFmt w:val="decimal"/>
      <w:lvlText w:val="%1."/>
      <w:lvlJc w:val="left"/>
      <w:pPr>
        <w:ind w:left="360" w:hanging="360"/>
      </w:pPr>
      <w:rPr>
        <w:b/>
        <w:strike w:val="0"/>
        <w:color w:val="000000"/>
      </w:rPr>
    </w:lvl>
    <w:lvl w:ilvl="1">
      <w:start w:val="3"/>
      <w:numFmt w:val="decimal"/>
      <w:lvlText w:val="%1.%2."/>
      <w:lvlJc w:val="left"/>
      <w:pPr>
        <w:ind w:left="3693" w:hanging="432"/>
      </w:pPr>
      <w:rPr>
        <w:rFonts w:ascii="Verdana" w:eastAsia="Verdana" w:hAnsi="Verdana" w:cs="Verdana"/>
        <w:b/>
        <w:i w:val="0"/>
        <w:strike w:val="0"/>
        <w:color w:val="000000"/>
        <w:u w:val="none"/>
      </w:rPr>
    </w:lvl>
    <w:lvl w:ilvl="2">
      <w:start w:val="1"/>
      <w:numFmt w:val="decimal"/>
      <w:lvlText w:val="%1.%2.%3."/>
      <w:lvlJc w:val="left"/>
      <w:pPr>
        <w:ind w:left="1355" w:hanging="504"/>
      </w:pPr>
      <w:rPr>
        <w:b/>
        <w:i w:val="0"/>
        <w:color w:val="000000"/>
      </w:rPr>
    </w:lvl>
    <w:lvl w:ilvl="3">
      <w:start w:val="1"/>
      <w:numFmt w:val="lowerLetter"/>
      <w:lvlText w:val="%4)"/>
      <w:lvlJc w:val="left"/>
      <w:pPr>
        <w:ind w:left="2204" w:hanging="360"/>
      </w:pPr>
    </w:lvl>
    <w:lvl w:ilvl="4">
      <w:start w:val="1"/>
      <w:numFmt w:val="decimal"/>
      <w:lvlText w:val="%1.%2.%3.%4.%5."/>
      <w:lvlJc w:val="left"/>
      <w:pPr>
        <w:ind w:left="2232" w:hanging="792"/>
      </w:pPr>
      <w:rPr>
        <w:b/>
        <w:color w:val="000000"/>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792BAE"/>
    <w:multiLevelType w:val="hybridMultilevel"/>
    <w:tmpl w:val="EDCA0E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5A5DE1"/>
    <w:multiLevelType w:val="hybridMultilevel"/>
    <w:tmpl w:val="92C07812"/>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8" w15:restartNumberingAfterBreak="0">
    <w:nsid w:val="5E7873D5"/>
    <w:multiLevelType w:val="hybridMultilevel"/>
    <w:tmpl w:val="067E5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0B7416"/>
    <w:multiLevelType w:val="multilevel"/>
    <w:tmpl w:val="7772B704"/>
    <w:lvl w:ilvl="0">
      <w:start w:val="1"/>
      <w:numFmt w:val="decimal"/>
      <w:lvlText w:val="%1."/>
      <w:lvlJc w:val="left"/>
      <w:pPr>
        <w:ind w:left="3337" w:hanging="360"/>
      </w:pPr>
      <w:rPr>
        <w:b/>
        <w:strike w:val="0"/>
      </w:rPr>
    </w:lvl>
    <w:lvl w:ilvl="1">
      <w:start w:val="1"/>
      <w:numFmt w:val="decimal"/>
      <w:lvlText w:val="%1.%2."/>
      <w:lvlJc w:val="left"/>
      <w:pPr>
        <w:ind w:left="432" w:hanging="432"/>
      </w:pPr>
      <w:rPr>
        <w:rFonts w:ascii="Verdana" w:eastAsia="Verdana" w:hAnsi="Verdana" w:cs="Verdana"/>
        <w:b/>
        <w:i w:val="0"/>
        <w:strike w:val="0"/>
        <w:color w:val="000000"/>
        <w:sz w:val="20"/>
        <w:szCs w:val="20"/>
        <w:u w:val="none"/>
      </w:rPr>
    </w:lvl>
    <w:lvl w:ilvl="2">
      <w:start w:val="1"/>
      <w:numFmt w:val="decimal"/>
      <w:lvlText w:val="%1.%2.%3."/>
      <w:lvlJc w:val="left"/>
      <w:pPr>
        <w:ind w:left="3198" w:hanging="503"/>
      </w:pPr>
      <w:rPr>
        <w:rFonts w:ascii="Verdana" w:eastAsia="Verdana" w:hAnsi="Verdana" w:cs="Verdana"/>
        <w:b/>
        <w:i w:val="0"/>
        <w:strike w:val="0"/>
        <w:color w:val="000000"/>
        <w:sz w:val="20"/>
        <w:szCs w:val="20"/>
        <w:u w:val="none"/>
      </w:rPr>
    </w:lvl>
    <w:lvl w:ilvl="3">
      <w:start w:val="1"/>
      <w:numFmt w:val="decimal"/>
      <w:lvlText w:val="%1.%2.%3.%4."/>
      <w:lvlJc w:val="left"/>
      <w:pPr>
        <w:ind w:left="2491" w:hanging="648"/>
      </w:pPr>
      <w:rPr>
        <w:rFonts w:ascii="Verdana" w:eastAsia="Verdana" w:hAnsi="Verdana" w:cs="Verdana"/>
        <w:b/>
        <w:sz w:val="20"/>
        <w:szCs w:val="2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457565"/>
    <w:multiLevelType w:val="hybridMultilevel"/>
    <w:tmpl w:val="088C5382"/>
    <w:lvl w:ilvl="0" w:tplc="34C00072">
      <w:start w:val="1"/>
      <w:numFmt w:val="lowerLetter"/>
      <w:lvlText w:val="%1)"/>
      <w:lvlJc w:val="left"/>
      <w:pPr>
        <w:ind w:left="1993" w:hanging="360"/>
      </w:pPr>
      <w:rPr>
        <w:rFonts w:ascii="Calibri" w:eastAsia="Calibri" w:hAnsi="Calibri" w:cs="Calibri" w:hint="default"/>
        <w:spacing w:val="-1"/>
        <w:w w:val="100"/>
        <w:sz w:val="27"/>
        <w:szCs w:val="27"/>
        <w:lang w:val="pt-PT" w:eastAsia="en-US" w:bidi="ar-SA"/>
      </w:rPr>
    </w:lvl>
    <w:lvl w:ilvl="1" w:tplc="70562406">
      <w:numFmt w:val="bullet"/>
      <w:lvlText w:val="•"/>
      <w:lvlJc w:val="left"/>
      <w:pPr>
        <w:ind w:left="2738" w:hanging="360"/>
      </w:pPr>
      <w:rPr>
        <w:rFonts w:hint="default"/>
        <w:lang w:val="pt-PT" w:eastAsia="en-US" w:bidi="ar-SA"/>
      </w:rPr>
    </w:lvl>
    <w:lvl w:ilvl="2" w:tplc="701C46BA">
      <w:numFmt w:val="bullet"/>
      <w:lvlText w:val="•"/>
      <w:lvlJc w:val="left"/>
      <w:pPr>
        <w:ind w:left="3477" w:hanging="360"/>
      </w:pPr>
      <w:rPr>
        <w:rFonts w:hint="default"/>
        <w:lang w:val="pt-PT" w:eastAsia="en-US" w:bidi="ar-SA"/>
      </w:rPr>
    </w:lvl>
    <w:lvl w:ilvl="3" w:tplc="C1E4D99A">
      <w:numFmt w:val="bullet"/>
      <w:lvlText w:val="•"/>
      <w:lvlJc w:val="left"/>
      <w:pPr>
        <w:ind w:left="4215" w:hanging="360"/>
      </w:pPr>
      <w:rPr>
        <w:rFonts w:hint="default"/>
        <w:lang w:val="pt-PT" w:eastAsia="en-US" w:bidi="ar-SA"/>
      </w:rPr>
    </w:lvl>
    <w:lvl w:ilvl="4" w:tplc="73589782">
      <w:numFmt w:val="bullet"/>
      <w:lvlText w:val="•"/>
      <w:lvlJc w:val="left"/>
      <w:pPr>
        <w:ind w:left="4954" w:hanging="360"/>
      </w:pPr>
      <w:rPr>
        <w:rFonts w:hint="default"/>
        <w:lang w:val="pt-PT" w:eastAsia="en-US" w:bidi="ar-SA"/>
      </w:rPr>
    </w:lvl>
    <w:lvl w:ilvl="5" w:tplc="CDE2E790">
      <w:numFmt w:val="bullet"/>
      <w:lvlText w:val="•"/>
      <w:lvlJc w:val="left"/>
      <w:pPr>
        <w:ind w:left="5693" w:hanging="360"/>
      </w:pPr>
      <w:rPr>
        <w:rFonts w:hint="default"/>
        <w:lang w:val="pt-PT" w:eastAsia="en-US" w:bidi="ar-SA"/>
      </w:rPr>
    </w:lvl>
    <w:lvl w:ilvl="6" w:tplc="1F2ACDB8">
      <w:numFmt w:val="bullet"/>
      <w:lvlText w:val="•"/>
      <w:lvlJc w:val="left"/>
      <w:pPr>
        <w:ind w:left="6431" w:hanging="360"/>
      </w:pPr>
      <w:rPr>
        <w:rFonts w:hint="default"/>
        <w:lang w:val="pt-PT" w:eastAsia="en-US" w:bidi="ar-SA"/>
      </w:rPr>
    </w:lvl>
    <w:lvl w:ilvl="7" w:tplc="C4B61DD4">
      <w:numFmt w:val="bullet"/>
      <w:lvlText w:val="•"/>
      <w:lvlJc w:val="left"/>
      <w:pPr>
        <w:ind w:left="7170" w:hanging="360"/>
      </w:pPr>
      <w:rPr>
        <w:rFonts w:hint="default"/>
        <w:lang w:val="pt-PT" w:eastAsia="en-US" w:bidi="ar-SA"/>
      </w:rPr>
    </w:lvl>
    <w:lvl w:ilvl="8" w:tplc="AF44542A">
      <w:numFmt w:val="bullet"/>
      <w:lvlText w:val="•"/>
      <w:lvlJc w:val="left"/>
      <w:pPr>
        <w:ind w:left="7909" w:hanging="360"/>
      </w:pPr>
      <w:rPr>
        <w:rFonts w:hint="default"/>
        <w:lang w:val="pt-PT" w:eastAsia="en-US" w:bidi="ar-SA"/>
      </w:rPr>
    </w:lvl>
  </w:abstractNum>
  <w:abstractNum w:abstractNumId="31" w15:restartNumberingAfterBreak="0">
    <w:nsid w:val="658734D7"/>
    <w:multiLevelType w:val="hybridMultilevel"/>
    <w:tmpl w:val="676C37BA"/>
    <w:lvl w:ilvl="0" w:tplc="458C6680">
      <w:start w:val="1"/>
      <w:numFmt w:val="upperRoman"/>
      <w:lvlText w:val="%1-"/>
      <w:lvlJc w:val="left"/>
      <w:pPr>
        <w:ind w:left="1633" w:hanging="200"/>
      </w:pPr>
      <w:rPr>
        <w:rFonts w:ascii="Arial" w:eastAsia="Calibri" w:hAnsi="Arial" w:cs="Arial"/>
        <w:w w:val="100"/>
        <w:sz w:val="22"/>
        <w:szCs w:val="22"/>
        <w:lang w:val="pt-PT" w:eastAsia="en-US" w:bidi="ar-SA"/>
      </w:rPr>
    </w:lvl>
    <w:lvl w:ilvl="1" w:tplc="4E103D80">
      <w:numFmt w:val="bullet"/>
      <w:lvlText w:val="•"/>
      <w:lvlJc w:val="left"/>
      <w:pPr>
        <w:ind w:left="2414" w:hanging="200"/>
      </w:pPr>
      <w:rPr>
        <w:rFonts w:hint="default"/>
        <w:lang w:val="pt-PT" w:eastAsia="en-US" w:bidi="ar-SA"/>
      </w:rPr>
    </w:lvl>
    <w:lvl w:ilvl="2" w:tplc="B582B26A">
      <w:numFmt w:val="bullet"/>
      <w:lvlText w:val="•"/>
      <w:lvlJc w:val="left"/>
      <w:pPr>
        <w:ind w:left="3189" w:hanging="200"/>
      </w:pPr>
      <w:rPr>
        <w:rFonts w:hint="default"/>
        <w:lang w:val="pt-PT" w:eastAsia="en-US" w:bidi="ar-SA"/>
      </w:rPr>
    </w:lvl>
    <w:lvl w:ilvl="3" w:tplc="122C7396">
      <w:numFmt w:val="bullet"/>
      <w:lvlText w:val="•"/>
      <w:lvlJc w:val="left"/>
      <w:pPr>
        <w:ind w:left="3963" w:hanging="200"/>
      </w:pPr>
      <w:rPr>
        <w:rFonts w:hint="default"/>
        <w:lang w:val="pt-PT" w:eastAsia="en-US" w:bidi="ar-SA"/>
      </w:rPr>
    </w:lvl>
    <w:lvl w:ilvl="4" w:tplc="9AB80360">
      <w:numFmt w:val="bullet"/>
      <w:lvlText w:val="•"/>
      <w:lvlJc w:val="left"/>
      <w:pPr>
        <w:ind w:left="4738" w:hanging="200"/>
      </w:pPr>
      <w:rPr>
        <w:rFonts w:hint="default"/>
        <w:lang w:val="pt-PT" w:eastAsia="en-US" w:bidi="ar-SA"/>
      </w:rPr>
    </w:lvl>
    <w:lvl w:ilvl="5" w:tplc="E27E8A02">
      <w:numFmt w:val="bullet"/>
      <w:lvlText w:val="•"/>
      <w:lvlJc w:val="left"/>
      <w:pPr>
        <w:ind w:left="5513" w:hanging="200"/>
      </w:pPr>
      <w:rPr>
        <w:rFonts w:hint="default"/>
        <w:lang w:val="pt-PT" w:eastAsia="en-US" w:bidi="ar-SA"/>
      </w:rPr>
    </w:lvl>
    <w:lvl w:ilvl="6" w:tplc="E59C3484">
      <w:numFmt w:val="bullet"/>
      <w:lvlText w:val="•"/>
      <w:lvlJc w:val="left"/>
      <w:pPr>
        <w:ind w:left="6287" w:hanging="200"/>
      </w:pPr>
      <w:rPr>
        <w:rFonts w:hint="default"/>
        <w:lang w:val="pt-PT" w:eastAsia="en-US" w:bidi="ar-SA"/>
      </w:rPr>
    </w:lvl>
    <w:lvl w:ilvl="7" w:tplc="2BF80E42">
      <w:numFmt w:val="bullet"/>
      <w:lvlText w:val="•"/>
      <w:lvlJc w:val="left"/>
      <w:pPr>
        <w:ind w:left="7062" w:hanging="200"/>
      </w:pPr>
      <w:rPr>
        <w:rFonts w:hint="default"/>
        <w:lang w:val="pt-PT" w:eastAsia="en-US" w:bidi="ar-SA"/>
      </w:rPr>
    </w:lvl>
    <w:lvl w:ilvl="8" w:tplc="3A3A35D2">
      <w:numFmt w:val="bullet"/>
      <w:lvlText w:val="•"/>
      <w:lvlJc w:val="left"/>
      <w:pPr>
        <w:ind w:left="7837" w:hanging="200"/>
      </w:pPr>
      <w:rPr>
        <w:rFonts w:hint="default"/>
        <w:lang w:val="pt-PT" w:eastAsia="en-US" w:bidi="ar-SA"/>
      </w:rPr>
    </w:lvl>
  </w:abstractNum>
  <w:abstractNum w:abstractNumId="32" w15:restartNumberingAfterBreak="0">
    <w:nsid w:val="66423F90"/>
    <w:multiLevelType w:val="multilevel"/>
    <w:tmpl w:val="52AAD0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31198A"/>
    <w:multiLevelType w:val="multilevel"/>
    <w:tmpl w:val="02523DE0"/>
    <w:lvl w:ilvl="0">
      <w:start w:val="12"/>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9"/>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6" w15:restartNumberingAfterBreak="0">
    <w:nsid w:val="78C15B38"/>
    <w:multiLevelType w:val="multilevel"/>
    <w:tmpl w:val="95BE3E20"/>
    <w:lvl w:ilvl="0">
      <w:start w:val="12"/>
      <w:numFmt w:val="decimal"/>
      <w:lvlText w:val="%1."/>
      <w:lvlJc w:val="left"/>
      <w:pPr>
        <w:ind w:left="510" w:hanging="510"/>
      </w:pPr>
      <w:rPr>
        <w:rFonts w:hint="default"/>
      </w:rPr>
    </w:lvl>
    <w:lvl w:ilvl="1">
      <w:start w:val="3"/>
      <w:numFmt w:val="decimal"/>
      <w:lvlText w:val="%1.%2."/>
      <w:lvlJc w:val="left"/>
      <w:pPr>
        <w:ind w:left="862" w:hanging="720"/>
      </w:pPr>
      <w:rPr>
        <w:rFonts w:hint="default"/>
        <w:b/>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A9AFCF"/>
    <w:multiLevelType w:val="multilevel"/>
    <w:tmpl w:val="23CCC29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273"/>
        </w:tabs>
        <w:ind w:left="1497"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36727018">
    <w:abstractNumId w:val="0"/>
  </w:num>
  <w:num w:numId="2" w16cid:durableId="1304383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2864039">
    <w:abstractNumId w:val="15"/>
  </w:num>
  <w:num w:numId="4" w16cid:durableId="446389404">
    <w:abstractNumId w:val="16"/>
  </w:num>
  <w:num w:numId="5" w16cid:durableId="976102849">
    <w:abstractNumId w:val="22"/>
  </w:num>
  <w:num w:numId="6" w16cid:durableId="741023250">
    <w:abstractNumId w:val="34"/>
  </w:num>
  <w:num w:numId="7" w16cid:durableId="83650089">
    <w:abstractNumId w:val="35"/>
  </w:num>
  <w:num w:numId="8" w16cid:durableId="352878467">
    <w:abstractNumId w:val="37"/>
  </w:num>
  <w:num w:numId="9" w16cid:durableId="1746367684">
    <w:abstractNumId w:val="9"/>
  </w:num>
  <w:num w:numId="10" w16cid:durableId="801970549">
    <w:abstractNumId w:val="9"/>
  </w:num>
  <w:num w:numId="11" w16cid:durableId="517013504">
    <w:abstractNumId w:val="21"/>
  </w:num>
  <w:num w:numId="12" w16cid:durableId="1996375797">
    <w:abstractNumId w:val="20"/>
  </w:num>
  <w:num w:numId="13" w16cid:durableId="395862666">
    <w:abstractNumId w:val="1"/>
  </w:num>
  <w:num w:numId="14" w16cid:durableId="862671672">
    <w:abstractNumId w:val="2"/>
  </w:num>
  <w:num w:numId="15" w16cid:durableId="1558929054">
    <w:abstractNumId w:val="24"/>
  </w:num>
  <w:num w:numId="16" w16cid:durableId="971718322">
    <w:abstractNumId w:val="14"/>
  </w:num>
  <w:num w:numId="17" w16cid:durableId="603223610">
    <w:abstractNumId w:val="25"/>
  </w:num>
  <w:num w:numId="18" w16cid:durableId="811749716">
    <w:abstractNumId w:val="5"/>
  </w:num>
  <w:num w:numId="19" w16cid:durableId="1877086531">
    <w:abstractNumId w:val="32"/>
  </w:num>
  <w:num w:numId="20" w16cid:durableId="1756969975">
    <w:abstractNumId w:val="18"/>
  </w:num>
  <w:num w:numId="21" w16cid:durableId="2090687219">
    <w:abstractNumId w:val="29"/>
  </w:num>
  <w:num w:numId="22" w16cid:durableId="1946963544">
    <w:abstractNumId w:val="23"/>
  </w:num>
  <w:num w:numId="23" w16cid:durableId="1383796697">
    <w:abstractNumId w:val="6"/>
  </w:num>
  <w:num w:numId="24" w16cid:durableId="1985741994">
    <w:abstractNumId w:val="19"/>
  </w:num>
  <w:num w:numId="25" w16cid:durableId="1729570927">
    <w:abstractNumId w:val="3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3589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9361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6102516">
    <w:abstractNumId w:val="30"/>
  </w:num>
  <w:num w:numId="29" w16cid:durableId="1392266587">
    <w:abstractNumId w:val="31"/>
  </w:num>
  <w:num w:numId="30" w16cid:durableId="1551963825">
    <w:abstractNumId w:val="36"/>
  </w:num>
  <w:num w:numId="31" w16cid:durableId="1994285979">
    <w:abstractNumId w:val="33"/>
  </w:num>
  <w:num w:numId="32" w16cid:durableId="330136696">
    <w:abstractNumId w:val="11"/>
  </w:num>
  <w:num w:numId="33" w16cid:durableId="1142773245">
    <w:abstractNumId w:val="12"/>
  </w:num>
  <w:num w:numId="34" w16cid:durableId="1302150376">
    <w:abstractNumId w:val="7"/>
  </w:num>
  <w:num w:numId="35" w16cid:durableId="253756035">
    <w:abstractNumId w:val="26"/>
  </w:num>
  <w:num w:numId="36" w16cid:durableId="1025449357">
    <w:abstractNumId w:val="10"/>
  </w:num>
  <w:num w:numId="37" w16cid:durableId="1561676001">
    <w:abstractNumId w:val="28"/>
  </w:num>
  <w:num w:numId="38" w16cid:durableId="1782412043">
    <w:abstractNumId w:val="27"/>
  </w:num>
  <w:num w:numId="39" w16cid:durableId="2138375402">
    <w:abstractNumId w:val="13"/>
  </w:num>
  <w:num w:numId="40" w16cid:durableId="1312253740">
    <w:abstractNumId w:val="9"/>
    <w:lvlOverride w:ilvl="0">
      <w:startOverride w:val="4"/>
    </w:lvlOverride>
    <w:lvlOverride w:ilvl="1">
      <w:startOverride w:val="1"/>
    </w:lvlOverride>
  </w:num>
  <w:num w:numId="41" w16cid:durableId="561600485">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129805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30704">
    <w:abstractNumId w:val="8"/>
  </w:num>
  <w:num w:numId="44" w16cid:durableId="204860320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9A"/>
    <w:rsid w:val="0000041F"/>
    <w:rsid w:val="000015E6"/>
    <w:rsid w:val="00001682"/>
    <w:rsid w:val="00002778"/>
    <w:rsid w:val="00006D78"/>
    <w:rsid w:val="00007F1D"/>
    <w:rsid w:val="00011F52"/>
    <w:rsid w:val="000216AE"/>
    <w:rsid w:val="0002193F"/>
    <w:rsid w:val="00021A4F"/>
    <w:rsid w:val="000222D2"/>
    <w:rsid w:val="0002386F"/>
    <w:rsid w:val="0002554B"/>
    <w:rsid w:val="00026170"/>
    <w:rsid w:val="00027BB3"/>
    <w:rsid w:val="00031904"/>
    <w:rsid w:val="00033F63"/>
    <w:rsid w:val="00034958"/>
    <w:rsid w:val="00034A44"/>
    <w:rsid w:val="000400C7"/>
    <w:rsid w:val="000450E5"/>
    <w:rsid w:val="00050712"/>
    <w:rsid w:val="00052A00"/>
    <w:rsid w:val="000532BB"/>
    <w:rsid w:val="000536B2"/>
    <w:rsid w:val="00054B6D"/>
    <w:rsid w:val="00056BC1"/>
    <w:rsid w:val="00057098"/>
    <w:rsid w:val="00057F1C"/>
    <w:rsid w:val="00060967"/>
    <w:rsid w:val="00060B3A"/>
    <w:rsid w:val="00061189"/>
    <w:rsid w:val="000618F1"/>
    <w:rsid w:val="000619E2"/>
    <w:rsid w:val="00070908"/>
    <w:rsid w:val="00077116"/>
    <w:rsid w:val="0007711D"/>
    <w:rsid w:val="00077287"/>
    <w:rsid w:val="00077749"/>
    <w:rsid w:val="00083412"/>
    <w:rsid w:val="00083D93"/>
    <w:rsid w:val="00085880"/>
    <w:rsid w:val="00085DF5"/>
    <w:rsid w:val="00096E48"/>
    <w:rsid w:val="000974FC"/>
    <w:rsid w:val="00097A39"/>
    <w:rsid w:val="000A1101"/>
    <w:rsid w:val="000A1B4E"/>
    <w:rsid w:val="000A2EF6"/>
    <w:rsid w:val="000A30DC"/>
    <w:rsid w:val="000A543D"/>
    <w:rsid w:val="000A5642"/>
    <w:rsid w:val="000A69C1"/>
    <w:rsid w:val="000B0287"/>
    <w:rsid w:val="000B2312"/>
    <w:rsid w:val="000B24FE"/>
    <w:rsid w:val="000B26BA"/>
    <w:rsid w:val="000B358E"/>
    <w:rsid w:val="000B3B51"/>
    <w:rsid w:val="000B5043"/>
    <w:rsid w:val="000B7C6F"/>
    <w:rsid w:val="000C0837"/>
    <w:rsid w:val="000C0D77"/>
    <w:rsid w:val="000C7B3C"/>
    <w:rsid w:val="000C7C9F"/>
    <w:rsid w:val="000D6720"/>
    <w:rsid w:val="000D6CA9"/>
    <w:rsid w:val="000E35BD"/>
    <w:rsid w:val="000E3B1F"/>
    <w:rsid w:val="000E4DDB"/>
    <w:rsid w:val="000E4E2B"/>
    <w:rsid w:val="000F0BD3"/>
    <w:rsid w:val="000F1B01"/>
    <w:rsid w:val="000F25E9"/>
    <w:rsid w:val="00103C35"/>
    <w:rsid w:val="0010468F"/>
    <w:rsid w:val="00112B86"/>
    <w:rsid w:val="00113218"/>
    <w:rsid w:val="00114D00"/>
    <w:rsid w:val="00116CED"/>
    <w:rsid w:val="001170EF"/>
    <w:rsid w:val="00120372"/>
    <w:rsid w:val="00120B1C"/>
    <w:rsid w:val="001229D6"/>
    <w:rsid w:val="00122EC8"/>
    <w:rsid w:val="0012322A"/>
    <w:rsid w:val="00126D4C"/>
    <w:rsid w:val="0012764E"/>
    <w:rsid w:val="00132199"/>
    <w:rsid w:val="00133C37"/>
    <w:rsid w:val="00141310"/>
    <w:rsid w:val="00141878"/>
    <w:rsid w:val="00143E5A"/>
    <w:rsid w:val="00143FA8"/>
    <w:rsid w:val="001475D7"/>
    <w:rsid w:val="00147C5F"/>
    <w:rsid w:val="00151BD1"/>
    <w:rsid w:val="00151E95"/>
    <w:rsid w:val="0015218E"/>
    <w:rsid w:val="001523F7"/>
    <w:rsid w:val="0015371A"/>
    <w:rsid w:val="0015397F"/>
    <w:rsid w:val="00156D4B"/>
    <w:rsid w:val="00156ECD"/>
    <w:rsid w:val="00160D05"/>
    <w:rsid w:val="001621BF"/>
    <w:rsid w:val="0016221A"/>
    <w:rsid w:val="00164C2C"/>
    <w:rsid w:val="0016537A"/>
    <w:rsid w:val="00165380"/>
    <w:rsid w:val="001730B4"/>
    <w:rsid w:val="0017343C"/>
    <w:rsid w:val="001736A8"/>
    <w:rsid w:val="001737C4"/>
    <w:rsid w:val="00174137"/>
    <w:rsid w:val="00174FC6"/>
    <w:rsid w:val="00175E79"/>
    <w:rsid w:val="00176922"/>
    <w:rsid w:val="0018029C"/>
    <w:rsid w:val="001807F7"/>
    <w:rsid w:val="0018167A"/>
    <w:rsid w:val="0018493E"/>
    <w:rsid w:val="00184AB7"/>
    <w:rsid w:val="001851BB"/>
    <w:rsid w:val="00185B6C"/>
    <w:rsid w:val="00185BAB"/>
    <w:rsid w:val="001907B9"/>
    <w:rsid w:val="00193CEB"/>
    <w:rsid w:val="00196672"/>
    <w:rsid w:val="001973BD"/>
    <w:rsid w:val="001979AA"/>
    <w:rsid w:val="00197E81"/>
    <w:rsid w:val="001A1104"/>
    <w:rsid w:val="001A13D3"/>
    <w:rsid w:val="001A166A"/>
    <w:rsid w:val="001A2540"/>
    <w:rsid w:val="001A66A9"/>
    <w:rsid w:val="001A6CF2"/>
    <w:rsid w:val="001A7191"/>
    <w:rsid w:val="001B1BE8"/>
    <w:rsid w:val="001B4F3E"/>
    <w:rsid w:val="001B6439"/>
    <w:rsid w:val="001B7069"/>
    <w:rsid w:val="001C1015"/>
    <w:rsid w:val="001C1B7D"/>
    <w:rsid w:val="001C2510"/>
    <w:rsid w:val="001C3609"/>
    <w:rsid w:val="001C3884"/>
    <w:rsid w:val="001C45FA"/>
    <w:rsid w:val="001C4685"/>
    <w:rsid w:val="001C5CC7"/>
    <w:rsid w:val="001C7365"/>
    <w:rsid w:val="001C79AD"/>
    <w:rsid w:val="001C7FC7"/>
    <w:rsid w:val="001D0EC0"/>
    <w:rsid w:val="001D1380"/>
    <w:rsid w:val="001D14F3"/>
    <w:rsid w:val="001D231C"/>
    <w:rsid w:val="001D7FEF"/>
    <w:rsid w:val="001E0F33"/>
    <w:rsid w:val="001E14F4"/>
    <w:rsid w:val="001E1CF8"/>
    <w:rsid w:val="001E2744"/>
    <w:rsid w:val="001E3531"/>
    <w:rsid w:val="001E45E5"/>
    <w:rsid w:val="001F1C58"/>
    <w:rsid w:val="001F3301"/>
    <w:rsid w:val="001F3FBF"/>
    <w:rsid w:val="001F74DF"/>
    <w:rsid w:val="00201218"/>
    <w:rsid w:val="00203563"/>
    <w:rsid w:val="002053E2"/>
    <w:rsid w:val="00205B69"/>
    <w:rsid w:val="0021016D"/>
    <w:rsid w:val="00210888"/>
    <w:rsid w:val="00211FCF"/>
    <w:rsid w:val="0021285D"/>
    <w:rsid w:val="00233CC2"/>
    <w:rsid w:val="00234E70"/>
    <w:rsid w:val="002361B1"/>
    <w:rsid w:val="002362F9"/>
    <w:rsid w:val="00236AED"/>
    <w:rsid w:val="00242FDF"/>
    <w:rsid w:val="002436D1"/>
    <w:rsid w:val="00244834"/>
    <w:rsid w:val="00250575"/>
    <w:rsid w:val="00252293"/>
    <w:rsid w:val="00252ABB"/>
    <w:rsid w:val="0025324A"/>
    <w:rsid w:val="00253536"/>
    <w:rsid w:val="002544D7"/>
    <w:rsid w:val="00255C76"/>
    <w:rsid w:val="002577A7"/>
    <w:rsid w:val="00261149"/>
    <w:rsid w:val="002612CB"/>
    <w:rsid w:val="002624B5"/>
    <w:rsid w:val="002630A5"/>
    <w:rsid w:val="00266876"/>
    <w:rsid w:val="00270C78"/>
    <w:rsid w:val="00271910"/>
    <w:rsid w:val="00271AD3"/>
    <w:rsid w:val="002740BA"/>
    <w:rsid w:val="00277162"/>
    <w:rsid w:val="002772D5"/>
    <w:rsid w:val="00281244"/>
    <w:rsid w:val="00282D0D"/>
    <w:rsid w:val="00282D1F"/>
    <w:rsid w:val="00283AAA"/>
    <w:rsid w:val="00283AD2"/>
    <w:rsid w:val="00283F93"/>
    <w:rsid w:val="00284C9F"/>
    <w:rsid w:val="00290597"/>
    <w:rsid w:val="00292C81"/>
    <w:rsid w:val="00294CCD"/>
    <w:rsid w:val="00294CD3"/>
    <w:rsid w:val="002966B0"/>
    <w:rsid w:val="00296FE3"/>
    <w:rsid w:val="002A0148"/>
    <w:rsid w:val="002A262D"/>
    <w:rsid w:val="002A404A"/>
    <w:rsid w:val="002A41B5"/>
    <w:rsid w:val="002A42B3"/>
    <w:rsid w:val="002A6D70"/>
    <w:rsid w:val="002A6EDF"/>
    <w:rsid w:val="002B1D74"/>
    <w:rsid w:val="002B1EE1"/>
    <w:rsid w:val="002B3FE1"/>
    <w:rsid w:val="002B4278"/>
    <w:rsid w:val="002B4F77"/>
    <w:rsid w:val="002B4FAB"/>
    <w:rsid w:val="002C05E6"/>
    <w:rsid w:val="002C0B40"/>
    <w:rsid w:val="002C1868"/>
    <w:rsid w:val="002C1AAF"/>
    <w:rsid w:val="002C4445"/>
    <w:rsid w:val="002C5BEC"/>
    <w:rsid w:val="002C69DF"/>
    <w:rsid w:val="002C6E3F"/>
    <w:rsid w:val="002C78BA"/>
    <w:rsid w:val="002D1753"/>
    <w:rsid w:val="002E0648"/>
    <w:rsid w:val="002E1CBB"/>
    <w:rsid w:val="002E50A2"/>
    <w:rsid w:val="002F0D6E"/>
    <w:rsid w:val="002F103B"/>
    <w:rsid w:val="002F13CB"/>
    <w:rsid w:val="002F1BC3"/>
    <w:rsid w:val="002F30AC"/>
    <w:rsid w:val="002F3DCA"/>
    <w:rsid w:val="002F6980"/>
    <w:rsid w:val="0030052B"/>
    <w:rsid w:val="00305592"/>
    <w:rsid w:val="00307442"/>
    <w:rsid w:val="00310523"/>
    <w:rsid w:val="003107CC"/>
    <w:rsid w:val="00313538"/>
    <w:rsid w:val="003135CF"/>
    <w:rsid w:val="003144BB"/>
    <w:rsid w:val="00314FAE"/>
    <w:rsid w:val="0031769B"/>
    <w:rsid w:val="00323FFE"/>
    <w:rsid w:val="00325249"/>
    <w:rsid w:val="00326B9E"/>
    <w:rsid w:val="00326D81"/>
    <w:rsid w:val="00327B54"/>
    <w:rsid w:val="00330DD8"/>
    <w:rsid w:val="00334C14"/>
    <w:rsid w:val="00336306"/>
    <w:rsid w:val="00341868"/>
    <w:rsid w:val="00341FFF"/>
    <w:rsid w:val="003427B9"/>
    <w:rsid w:val="00343B80"/>
    <w:rsid w:val="00343FBA"/>
    <w:rsid w:val="00347169"/>
    <w:rsid w:val="00352AA3"/>
    <w:rsid w:val="00353896"/>
    <w:rsid w:val="00357B6C"/>
    <w:rsid w:val="00357E6F"/>
    <w:rsid w:val="00361B34"/>
    <w:rsid w:val="00361EA5"/>
    <w:rsid w:val="003637CB"/>
    <w:rsid w:val="00363E65"/>
    <w:rsid w:val="00364230"/>
    <w:rsid w:val="003651F7"/>
    <w:rsid w:val="003663FE"/>
    <w:rsid w:val="00366F5F"/>
    <w:rsid w:val="00367808"/>
    <w:rsid w:val="00374A76"/>
    <w:rsid w:val="003771AC"/>
    <w:rsid w:val="00377A9A"/>
    <w:rsid w:val="0038030A"/>
    <w:rsid w:val="00382E2E"/>
    <w:rsid w:val="00383FC8"/>
    <w:rsid w:val="00386ACB"/>
    <w:rsid w:val="00386BAD"/>
    <w:rsid w:val="00387740"/>
    <w:rsid w:val="00395526"/>
    <w:rsid w:val="003A1613"/>
    <w:rsid w:val="003A513D"/>
    <w:rsid w:val="003A64A8"/>
    <w:rsid w:val="003A782C"/>
    <w:rsid w:val="003B269F"/>
    <w:rsid w:val="003B3B6E"/>
    <w:rsid w:val="003B4D68"/>
    <w:rsid w:val="003B5400"/>
    <w:rsid w:val="003B6A57"/>
    <w:rsid w:val="003C14A0"/>
    <w:rsid w:val="003C396E"/>
    <w:rsid w:val="003C465F"/>
    <w:rsid w:val="003C4D84"/>
    <w:rsid w:val="003C5E52"/>
    <w:rsid w:val="003D127E"/>
    <w:rsid w:val="003D2231"/>
    <w:rsid w:val="003D2A6B"/>
    <w:rsid w:val="003D2FA6"/>
    <w:rsid w:val="003D4289"/>
    <w:rsid w:val="003D7486"/>
    <w:rsid w:val="003E07F3"/>
    <w:rsid w:val="003E139B"/>
    <w:rsid w:val="003E15A5"/>
    <w:rsid w:val="003E2C18"/>
    <w:rsid w:val="003E4BD7"/>
    <w:rsid w:val="003E4F96"/>
    <w:rsid w:val="003E5C73"/>
    <w:rsid w:val="003E65F3"/>
    <w:rsid w:val="003E71B0"/>
    <w:rsid w:val="003E7F92"/>
    <w:rsid w:val="003F1593"/>
    <w:rsid w:val="003F1886"/>
    <w:rsid w:val="003F295C"/>
    <w:rsid w:val="003F69C0"/>
    <w:rsid w:val="003F7E33"/>
    <w:rsid w:val="00400154"/>
    <w:rsid w:val="0040318C"/>
    <w:rsid w:val="00403E53"/>
    <w:rsid w:val="00410AE1"/>
    <w:rsid w:val="0041316A"/>
    <w:rsid w:val="00414602"/>
    <w:rsid w:val="00415A05"/>
    <w:rsid w:val="00416653"/>
    <w:rsid w:val="00416A8E"/>
    <w:rsid w:val="00416DA2"/>
    <w:rsid w:val="00416E10"/>
    <w:rsid w:val="004205D6"/>
    <w:rsid w:val="00420AFD"/>
    <w:rsid w:val="00421645"/>
    <w:rsid w:val="00421BCE"/>
    <w:rsid w:val="004220F4"/>
    <w:rsid w:val="00423350"/>
    <w:rsid w:val="00424A62"/>
    <w:rsid w:val="00426E85"/>
    <w:rsid w:val="00430FA8"/>
    <w:rsid w:val="00431859"/>
    <w:rsid w:val="00431C8B"/>
    <w:rsid w:val="0043303C"/>
    <w:rsid w:val="00435944"/>
    <w:rsid w:val="00435C2A"/>
    <w:rsid w:val="00435F2D"/>
    <w:rsid w:val="00443709"/>
    <w:rsid w:val="00445737"/>
    <w:rsid w:val="004465E8"/>
    <w:rsid w:val="0044795C"/>
    <w:rsid w:val="00447DF8"/>
    <w:rsid w:val="00450695"/>
    <w:rsid w:val="00452690"/>
    <w:rsid w:val="004534CB"/>
    <w:rsid w:val="0045491E"/>
    <w:rsid w:val="00454A30"/>
    <w:rsid w:val="00455629"/>
    <w:rsid w:val="00455D4C"/>
    <w:rsid w:val="00460784"/>
    <w:rsid w:val="00461145"/>
    <w:rsid w:val="0046138A"/>
    <w:rsid w:val="004619F1"/>
    <w:rsid w:val="00462719"/>
    <w:rsid w:val="00464DE7"/>
    <w:rsid w:val="004702E7"/>
    <w:rsid w:val="00470F3E"/>
    <w:rsid w:val="0047122F"/>
    <w:rsid w:val="00472AD0"/>
    <w:rsid w:val="00474C47"/>
    <w:rsid w:val="00477C1A"/>
    <w:rsid w:val="00477EDB"/>
    <w:rsid w:val="00481155"/>
    <w:rsid w:val="00482193"/>
    <w:rsid w:val="004831E6"/>
    <w:rsid w:val="00484938"/>
    <w:rsid w:val="00485307"/>
    <w:rsid w:val="004873A9"/>
    <w:rsid w:val="00487D30"/>
    <w:rsid w:val="00490848"/>
    <w:rsid w:val="00492249"/>
    <w:rsid w:val="004923A1"/>
    <w:rsid w:val="004A12E1"/>
    <w:rsid w:val="004A1FF7"/>
    <w:rsid w:val="004A36DB"/>
    <w:rsid w:val="004A43B1"/>
    <w:rsid w:val="004A45ED"/>
    <w:rsid w:val="004A6441"/>
    <w:rsid w:val="004B0F1F"/>
    <w:rsid w:val="004B2A74"/>
    <w:rsid w:val="004B5077"/>
    <w:rsid w:val="004B5EFC"/>
    <w:rsid w:val="004B7F88"/>
    <w:rsid w:val="004C3077"/>
    <w:rsid w:val="004D08C3"/>
    <w:rsid w:val="004D097C"/>
    <w:rsid w:val="004D1127"/>
    <w:rsid w:val="004D1485"/>
    <w:rsid w:val="004D18C2"/>
    <w:rsid w:val="004D3385"/>
    <w:rsid w:val="004D3495"/>
    <w:rsid w:val="004D4DE0"/>
    <w:rsid w:val="004D5753"/>
    <w:rsid w:val="004D57CD"/>
    <w:rsid w:val="004D5925"/>
    <w:rsid w:val="004D7038"/>
    <w:rsid w:val="004E3404"/>
    <w:rsid w:val="004E5600"/>
    <w:rsid w:val="004F51B0"/>
    <w:rsid w:val="004F7263"/>
    <w:rsid w:val="004F7AD7"/>
    <w:rsid w:val="0050015E"/>
    <w:rsid w:val="0050248F"/>
    <w:rsid w:val="00502600"/>
    <w:rsid w:val="0050548F"/>
    <w:rsid w:val="0051191B"/>
    <w:rsid w:val="005136DE"/>
    <w:rsid w:val="0051395F"/>
    <w:rsid w:val="00520FA5"/>
    <w:rsid w:val="00521AA1"/>
    <w:rsid w:val="00522319"/>
    <w:rsid w:val="00522C0A"/>
    <w:rsid w:val="00523B44"/>
    <w:rsid w:val="005264C1"/>
    <w:rsid w:val="00526705"/>
    <w:rsid w:val="005326A1"/>
    <w:rsid w:val="00532B68"/>
    <w:rsid w:val="00533874"/>
    <w:rsid w:val="00537191"/>
    <w:rsid w:val="005373A2"/>
    <w:rsid w:val="00537B8C"/>
    <w:rsid w:val="00541E97"/>
    <w:rsid w:val="0054375E"/>
    <w:rsid w:val="00550D53"/>
    <w:rsid w:val="00550F58"/>
    <w:rsid w:val="0055291D"/>
    <w:rsid w:val="00553BA6"/>
    <w:rsid w:val="00555575"/>
    <w:rsid w:val="0055785F"/>
    <w:rsid w:val="005578A2"/>
    <w:rsid w:val="00557B1D"/>
    <w:rsid w:val="00564151"/>
    <w:rsid w:val="00564414"/>
    <w:rsid w:val="00564E0E"/>
    <w:rsid w:val="00565CB4"/>
    <w:rsid w:val="00571528"/>
    <w:rsid w:val="0057323D"/>
    <w:rsid w:val="005747AE"/>
    <w:rsid w:val="00576520"/>
    <w:rsid w:val="00577456"/>
    <w:rsid w:val="00577A9C"/>
    <w:rsid w:val="005808D3"/>
    <w:rsid w:val="00580FBE"/>
    <w:rsid w:val="005854D9"/>
    <w:rsid w:val="00585F5C"/>
    <w:rsid w:val="00586635"/>
    <w:rsid w:val="005878B8"/>
    <w:rsid w:val="00590A91"/>
    <w:rsid w:val="005914F4"/>
    <w:rsid w:val="00591937"/>
    <w:rsid w:val="00591D7C"/>
    <w:rsid w:val="00591EC2"/>
    <w:rsid w:val="00592655"/>
    <w:rsid w:val="0059490B"/>
    <w:rsid w:val="005950B2"/>
    <w:rsid w:val="00596D7A"/>
    <w:rsid w:val="005A253D"/>
    <w:rsid w:val="005A535C"/>
    <w:rsid w:val="005B105C"/>
    <w:rsid w:val="005B1898"/>
    <w:rsid w:val="005B41D4"/>
    <w:rsid w:val="005B5237"/>
    <w:rsid w:val="005C0061"/>
    <w:rsid w:val="005C2BBA"/>
    <w:rsid w:val="005C2EB0"/>
    <w:rsid w:val="005C3E29"/>
    <w:rsid w:val="005C69CD"/>
    <w:rsid w:val="005D0618"/>
    <w:rsid w:val="005D0B2F"/>
    <w:rsid w:val="005D134B"/>
    <w:rsid w:val="005D2065"/>
    <w:rsid w:val="005D28B0"/>
    <w:rsid w:val="005D32B2"/>
    <w:rsid w:val="005D72DF"/>
    <w:rsid w:val="005E19E7"/>
    <w:rsid w:val="005E2326"/>
    <w:rsid w:val="005E3944"/>
    <w:rsid w:val="005E3C1D"/>
    <w:rsid w:val="005E5C43"/>
    <w:rsid w:val="005E7650"/>
    <w:rsid w:val="005F0549"/>
    <w:rsid w:val="005F1188"/>
    <w:rsid w:val="005F14EE"/>
    <w:rsid w:val="005F72F4"/>
    <w:rsid w:val="005F7B62"/>
    <w:rsid w:val="005F7BD1"/>
    <w:rsid w:val="005F7ECD"/>
    <w:rsid w:val="00602B65"/>
    <w:rsid w:val="00602F58"/>
    <w:rsid w:val="0061607B"/>
    <w:rsid w:val="00616249"/>
    <w:rsid w:val="00617978"/>
    <w:rsid w:val="00617CFA"/>
    <w:rsid w:val="006205A3"/>
    <w:rsid w:val="006325AD"/>
    <w:rsid w:val="00635518"/>
    <w:rsid w:val="0063790E"/>
    <w:rsid w:val="00637E79"/>
    <w:rsid w:val="00641FB7"/>
    <w:rsid w:val="00644890"/>
    <w:rsid w:val="00647062"/>
    <w:rsid w:val="006520BC"/>
    <w:rsid w:val="00652253"/>
    <w:rsid w:val="00653F5C"/>
    <w:rsid w:val="00654754"/>
    <w:rsid w:val="00661233"/>
    <w:rsid w:val="00661363"/>
    <w:rsid w:val="00664054"/>
    <w:rsid w:val="006665A1"/>
    <w:rsid w:val="0066791C"/>
    <w:rsid w:val="00667A05"/>
    <w:rsid w:val="006715BC"/>
    <w:rsid w:val="00673682"/>
    <w:rsid w:val="0067631B"/>
    <w:rsid w:val="00676DCC"/>
    <w:rsid w:val="006771B3"/>
    <w:rsid w:val="00677939"/>
    <w:rsid w:val="00677C17"/>
    <w:rsid w:val="006812F7"/>
    <w:rsid w:val="00687D1B"/>
    <w:rsid w:val="00690DE7"/>
    <w:rsid w:val="00691964"/>
    <w:rsid w:val="006928D8"/>
    <w:rsid w:val="00693F8A"/>
    <w:rsid w:val="006A121D"/>
    <w:rsid w:val="006A1F0D"/>
    <w:rsid w:val="006A4343"/>
    <w:rsid w:val="006A4D8E"/>
    <w:rsid w:val="006A52BA"/>
    <w:rsid w:val="006B2FAE"/>
    <w:rsid w:val="006B34A5"/>
    <w:rsid w:val="006B420D"/>
    <w:rsid w:val="006B46D9"/>
    <w:rsid w:val="006B4C36"/>
    <w:rsid w:val="006B50CA"/>
    <w:rsid w:val="006B5CB2"/>
    <w:rsid w:val="006C499F"/>
    <w:rsid w:val="006C4A6C"/>
    <w:rsid w:val="006D19B8"/>
    <w:rsid w:val="006D3EE5"/>
    <w:rsid w:val="006D433B"/>
    <w:rsid w:val="006D6A52"/>
    <w:rsid w:val="006D7152"/>
    <w:rsid w:val="006D76D7"/>
    <w:rsid w:val="006D78B2"/>
    <w:rsid w:val="006D7BFC"/>
    <w:rsid w:val="006E033F"/>
    <w:rsid w:val="006E038B"/>
    <w:rsid w:val="006E26D6"/>
    <w:rsid w:val="006E47E5"/>
    <w:rsid w:val="006E7278"/>
    <w:rsid w:val="006E76B7"/>
    <w:rsid w:val="006E7B1E"/>
    <w:rsid w:val="006E7C62"/>
    <w:rsid w:val="006F0C2C"/>
    <w:rsid w:val="006F1C75"/>
    <w:rsid w:val="006F3444"/>
    <w:rsid w:val="006F6829"/>
    <w:rsid w:val="00701B65"/>
    <w:rsid w:val="0070304F"/>
    <w:rsid w:val="00707685"/>
    <w:rsid w:val="007077A1"/>
    <w:rsid w:val="00712421"/>
    <w:rsid w:val="00713EF9"/>
    <w:rsid w:val="00715BB2"/>
    <w:rsid w:val="00715C74"/>
    <w:rsid w:val="00715DAE"/>
    <w:rsid w:val="00720701"/>
    <w:rsid w:val="00724608"/>
    <w:rsid w:val="007250DF"/>
    <w:rsid w:val="00725D10"/>
    <w:rsid w:val="00727003"/>
    <w:rsid w:val="0072734F"/>
    <w:rsid w:val="0073106B"/>
    <w:rsid w:val="0073152A"/>
    <w:rsid w:val="00733A96"/>
    <w:rsid w:val="00735DEC"/>
    <w:rsid w:val="00737E87"/>
    <w:rsid w:val="0074235D"/>
    <w:rsid w:val="007434F3"/>
    <w:rsid w:val="00743B8B"/>
    <w:rsid w:val="00744862"/>
    <w:rsid w:val="00750FF5"/>
    <w:rsid w:val="007510FC"/>
    <w:rsid w:val="007524FB"/>
    <w:rsid w:val="00753D62"/>
    <w:rsid w:val="007561EF"/>
    <w:rsid w:val="0075761B"/>
    <w:rsid w:val="007620AD"/>
    <w:rsid w:val="00764230"/>
    <w:rsid w:val="00764909"/>
    <w:rsid w:val="007650A1"/>
    <w:rsid w:val="00766253"/>
    <w:rsid w:val="007662D8"/>
    <w:rsid w:val="007664D0"/>
    <w:rsid w:val="00767016"/>
    <w:rsid w:val="007718D0"/>
    <w:rsid w:val="007733D5"/>
    <w:rsid w:val="00773827"/>
    <w:rsid w:val="00774214"/>
    <w:rsid w:val="00774921"/>
    <w:rsid w:val="00777BEC"/>
    <w:rsid w:val="0078199A"/>
    <w:rsid w:val="0078288D"/>
    <w:rsid w:val="00783BB5"/>
    <w:rsid w:val="00784395"/>
    <w:rsid w:val="007858A5"/>
    <w:rsid w:val="00786448"/>
    <w:rsid w:val="00787430"/>
    <w:rsid w:val="007918F0"/>
    <w:rsid w:val="00792319"/>
    <w:rsid w:val="00792743"/>
    <w:rsid w:val="00793C39"/>
    <w:rsid w:val="007943C8"/>
    <w:rsid w:val="00794543"/>
    <w:rsid w:val="007947E4"/>
    <w:rsid w:val="00797671"/>
    <w:rsid w:val="00797936"/>
    <w:rsid w:val="007A174C"/>
    <w:rsid w:val="007A18DE"/>
    <w:rsid w:val="007A271F"/>
    <w:rsid w:val="007A274D"/>
    <w:rsid w:val="007A4A38"/>
    <w:rsid w:val="007A721A"/>
    <w:rsid w:val="007A72E1"/>
    <w:rsid w:val="007A7927"/>
    <w:rsid w:val="007A7F1D"/>
    <w:rsid w:val="007B0161"/>
    <w:rsid w:val="007B0E6F"/>
    <w:rsid w:val="007B158B"/>
    <w:rsid w:val="007B159F"/>
    <w:rsid w:val="007B1916"/>
    <w:rsid w:val="007B26E6"/>
    <w:rsid w:val="007B3465"/>
    <w:rsid w:val="007B3B41"/>
    <w:rsid w:val="007B4F74"/>
    <w:rsid w:val="007B5A55"/>
    <w:rsid w:val="007B5D6D"/>
    <w:rsid w:val="007B789F"/>
    <w:rsid w:val="007C10BE"/>
    <w:rsid w:val="007C2A00"/>
    <w:rsid w:val="007C2A12"/>
    <w:rsid w:val="007C3FA4"/>
    <w:rsid w:val="007D09A6"/>
    <w:rsid w:val="007D0C95"/>
    <w:rsid w:val="007D0EAB"/>
    <w:rsid w:val="007D1EC6"/>
    <w:rsid w:val="007D2201"/>
    <w:rsid w:val="007D222D"/>
    <w:rsid w:val="007D7AC3"/>
    <w:rsid w:val="007E19F9"/>
    <w:rsid w:val="007E2A28"/>
    <w:rsid w:val="007E4221"/>
    <w:rsid w:val="007E4E9F"/>
    <w:rsid w:val="007E641A"/>
    <w:rsid w:val="007F0CC2"/>
    <w:rsid w:val="007F1C2B"/>
    <w:rsid w:val="007F292A"/>
    <w:rsid w:val="007F2BA4"/>
    <w:rsid w:val="007F370D"/>
    <w:rsid w:val="007F7AAA"/>
    <w:rsid w:val="0080283F"/>
    <w:rsid w:val="008032CB"/>
    <w:rsid w:val="008110AF"/>
    <w:rsid w:val="008131E9"/>
    <w:rsid w:val="008159F8"/>
    <w:rsid w:val="00817B44"/>
    <w:rsid w:val="00820EA6"/>
    <w:rsid w:val="008213E3"/>
    <w:rsid w:val="00822CF2"/>
    <w:rsid w:val="00822E98"/>
    <w:rsid w:val="0082643C"/>
    <w:rsid w:val="00832993"/>
    <w:rsid w:val="00832C03"/>
    <w:rsid w:val="008347C3"/>
    <w:rsid w:val="00834A64"/>
    <w:rsid w:val="00836B9B"/>
    <w:rsid w:val="00840B5D"/>
    <w:rsid w:val="00843D88"/>
    <w:rsid w:val="00852261"/>
    <w:rsid w:val="0085296A"/>
    <w:rsid w:val="0085382A"/>
    <w:rsid w:val="00853E66"/>
    <w:rsid w:val="00854E2A"/>
    <w:rsid w:val="00854E7A"/>
    <w:rsid w:val="008563EF"/>
    <w:rsid w:val="00856AE4"/>
    <w:rsid w:val="00856CDD"/>
    <w:rsid w:val="008571C9"/>
    <w:rsid w:val="00860827"/>
    <w:rsid w:val="00863682"/>
    <w:rsid w:val="00866B09"/>
    <w:rsid w:val="008707F6"/>
    <w:rsid w:val="0087492F"/>
    <w:rsid w:val="008750F4"/>
    <w:rsid w:val="00876F0D"/>
    <w:rsid w:val="0087765A"/>
    <w:rsid w:val="00882840"/>
    <w:rsid w:val="00885C2E"/>
    <w:rsid w:val="00890EB7"/>
    <w:rsid w:val="00891C93"/>
    <w:rsid w:val="00893097"/>
    <w:rsid w:val="008956E1"/>
    <w:rsid w:val="00896402"/>
    <w:rsid w:val="008A19EB"/>
    <w:rsid w:val="008A3514"/>
    <w:rsid w:val="008A615E"/>
    <w:rsid w:val="008A6227"/>
    <w:rsid w:val="008A679F"/>
    <w:rsid w:val="008A6DFC"/>
    <w:rsid w:val="008A7341"/>
    <w:rsid w:val="008A7613"/>
    <w:rsid w:val="008B0108"/>
    <w:rsid w:val="008B011E"/>
    <w:rsid w:val="008B12D3"/>
    <w:rsid w:val="008B16CA"/>
    <w:rsid w:val="008B193A"/>
    <w:rsid w:val="008B2D86"/>
    <w:rsid w:val="008B40BE"/>
    <w:rsid w:val="008B41F2"/>
    <w:rsid w:val="008B4CBC"/>
    <w:rsid w:val="008B7A5F"/>
    <w:rsid w:val="008B7E1F"/>
    <w:rsid w:val="008C23AB"/>
    <w:rsid w:val="008C2C7B"/>
    <w:rsid w:val="008C4CDA"/>
    <w:rsid w:val="008C6580"/>
    <w:rsid w:val="008C6B18"/>
    <w:rsid w:val="008C71E5"/>
    <w:rsid w:val="008C76E8"/>
    <w:rsid w:val="008D0F63"/>
    <w:rsid w:val="008D5427"/>
    <w:rsid w:val="008D779F"/>
    <w:rsid w:val="008D7BFB"/>
    <w:rsid w:val="008E12B7"/>
    <w:rsid w:val="008E2AE3"/>
    <w:rsid w:val="008E5654"/>
    <w:rsid w:val="008E5954"/>
    <w:rsid w:val="008F18DE"/>
    <w:rsid w:val="008F1A69"/>
    <w:rsid w:val="008F46D9"/>
    <w:rsid w:val="008F6D29"/>
    <w:rsid w:val="008F7A6A"/>
    <w:rsid w:val="009017C8"/>
    <w:rsid w:val="00902F67"/>
    <w:rsid w:val="00904746"/>
    <w:rsid w:val="0090546D"/>
    <w:rsid w:val="00906C23"/>
    <w:rsid w:val="0090757A"/>
    <w:rsid w:val="009102CB"/>
    <w:rsid w:val="00912613"/>
    <w:rsid w:val="0091321F"/>
    <w:rsid w:val="00913A84"/>
    <w:rsid w:val="009147ED"/>
    <w:rsid w:val="009148B6"/>
    <w:rsid w:val="00914A28"/>
    <w:rsid w:val="00915090"/>
    <w:rsid w:val="00921601"/>
    <w:rsid w:val="00925290"/>
    <w:rsid w:val="009265AB"/>
    <w:rsid w:val="009275C3"/>
    <w:rsid w:val="00930046"/>
    <w:rsid w:val="00930876"/>
    <w:rsid w:val="009315F9"/>
    <w:rsid w:val="00932EE7"/>
    <w:rsid w:val="00933DC9"/>
    <w:rsid w:val="009344B2"/>
    <w:rsid w:val="009349F7"/>
    <w:rsid w:val="0093528E"/>
    <w:rsid w:val="00946CE7"/>
    <w:rsid w:val="0095207C"/>
    <w:rsid w:val="0095256A"/>
    <w:rsid w:val="00953A87"/>
    <w:rsid w:val="00954390"/>
    <w:rsid w:val="009623FF"/>
    <w:rsid w:val="00962983"/>
    <w:rsid w:val="0096392D"/>
    <w:rsid w:val="00963E83"/>
    <w:rsid w:val="00964279"/>
    <w:rsid w:val="0096460C"/>
    <w:rsid w:val="00964D1F"/>
    <w:rsid w:val="009651AE"/>
    <w:rsid w:val="0096673B"/>
    <w:rsid w:val="00966D07"/>
    <w:rsid w:val="00967CA6"/>
    <w:rsid w:val="00972E38"/>
    <w:rsid w:val="00973161"/>
    <w:rsid w:val="0097394C"/>
    <w:rsid w:val="00975E55"/>
    <w:rsid w:val="00976653"/>
    <w:rsid w:val="00976AB4"/>
    <w:rsid w:val="00981771"/>
    <w:rsid w:val="00981939"/>
    <w:rsid w:val="00983C5B"/>
    <w:rsid w:val="00983C8F"/>
    <w:rsid w:val="00993744"/>
    <w:rsid w:val="00996133"/>
    <w:rsid w:val="009A13A4"/>
    <w:rsid w:val="009A1A62"/>
    <w:rsid w:val="009A1A7B"/>
    <w:rsid w:val="009A4A8F"/>
    <w:rsid w:val="009A6338"/>
    <w:rsid w:val="009A7527"/>
    <w:rsid w:val="009B16FF"/>
    <w:rsid w:val="009B1DF4"/>
    <w:rsid w:val="009B20A6"/>
    <w:rsid w:val="009B2F9B"/>
    <w:rsid w:val="009B39C6"/>
    <w:rsid w:val="009B59D3"/>
    <w:rsid w:val="009B7D46"/>
    <w:rsid w:val="009C1215"/>
    <w:rsid w:val="009C1A84"/>
    <w:rsid w:val="009C553A"/>
    <w:rsid w:val="009C58F9"/>
    <w:rsid w:val="009C60E1"/>
    <w:rsid w:val="009D32A8"/>
    <w:rsid w:val="009E0865"/>
    <w:rsid w:val="009E2C74"/>
    <w:rsid w:val="009E4DA2"/>
    <w:rsid w:val="009E55E0"/>
    <w:rsid w:val="009E7109"/>
    <w:rsid w:val="009F0110"/>
    <w:rsid w:val="009F0A21"/>
    <w:rsid w:val="009F1AD9"/>
    <w:rsid w:val="009F6E67"/>
    <w:rsid w:val="00A031B4"/>
    <w:rsid w:val="00A04BDF"/>
    <w:rsid w:val="00A105F6"/>
    <w:rsid w:val="00A14309"/>
    <w:rsid w:val="00A1437E"/>
    <w:rsid w:val="00A17BD7"/>
    <w:rsid w:val="00A2018E"/>
    <w:rsid w:val="00A21220"/>
    <w:rsid w:val="00A21F9C"/>
    <w:rsid w:val="00A22A8C"/>
    <w:rsid w:val="00A25E95"/>
    <w:rsid w:val="00A268A0"/>
    <w:rsid w:val="00A279E8"/>
    <w:rsid w:val="00A310B7"/>
    <w:rsid w:val="00A321B4"/>
    <w:rsid w:val="00A32960"/>
    <w:rsid w:val="00A33EE5"/>
    <w:rsid w:val="00A3402B"/>
    <w:rsid w:val="00A34640"/>
    <w:rsid w:val="00A36C5A"/>
    <w:rsid w:val="00A36DE2"/>
    <w:rsid w:val="00A36F5E"/>
    <w:rsid w:val="00A42130"/>
    <w:rsid w:val="00A45BC4"/>
    <w:rsid w:val="00A47AC2"/>
    <w:rsid w:val="00A509F8"/>
    <w:rsid w:val="00A50D9E"/>
    <w:rsid w:val="00A510B2"/>
    <w:rsid w:val="00A5120B"/>
    <w:rsid w:val="00A51513"/>
    <w:rsid w:val="00A517C3"/>
    <w:rsid w:val="00A53F03"/>
    <w:rsid w:val="00A540F8"/>
    <w:rsid w:val="00A55C6D"/>
    <w:rsid w:val="00A6168E"/>
    <w:rsid w:val="00A61939"/>
    <w:rsid w:val="00A6232D"/>
    <w:rsid w:val="00A62356"/>
    <w:rsid w:val="00A627F4"/>
    <w:rsid w:val="00A6520E"/>
    <w:rsid w:val="00A65E81"/>
    <w:rsid w:val="00A6724A"/>
    <w:rsid w:val="00A72F25"/>
    <w:rsid w:val="00A7548C"/>
    <w:rsid w:val="00A756E0"/>
    <w:rsid w:val="00A76A1F"/>
    <w:rsid w:val="00A80780"/>
    <w:rsid w:val="00A811DA"/>
    <w:rsid w:val="00A81DC3"/>
    <w:rsid w:val="00A8238E"/>
    <w:rsid w:val="00A83DF3"/>
    <w:rsid w:val="00A86745"/>
    <w:rsid w:val="00A867BC"/>
    <w:rsid w:val="00A90A31"/>
    <w:rsid w:val="00A92715"/>
    <w:rsid w:val="00A941DF"/>
    <w:rsid w:val="00A942D7"/>
    <w:rsid w:val="00A9627E"/>
    <w:rsid w:val="00A96571"/>
    <w:rsid w:val="00AA0C80"/>
    <w:rsid w:val="00AA0CA2"/>
    <w:rsid w:val="00AA0DD3"/>
    <w:rsid w:val="00AA3CD1"/>
    <w:rsid w:val="00AA4C88"/>
    <w:rsid w:val="00AA5A01"/>
    <w:rsid w:val="00AB36BF"/>
    <w:rsid w:val="00AB5195"/>
    <w:rsid w:val="00AC2DC3"/>
    <w:rsid w:val="00AC37AD"/>
    <w:rsid w:val="00AC4D68"/>
    <w:rsid w:val="00AC61D0"/>
    <w:rsid w:val="00AC6F93"/>
    <w:rsid w:val="00AC7AE8"/>
    <w:rsid w:val="00AC7C3B"/>
    <w:rsid w:val="00AD1C06"/>
    <w:rsid w:val="00AD43E0"/>
    <w:rsid w:val="00AD5C8F"/>
    <w:rsid w:val="00AD65FE"/>
    <w:rsid w:val="00AD739C"/>
    <w:rsid w:val="00AE1589"/>
    <w:rsid w:val="00AE29A0"/>
    <w:rsid w:val="00AE3B1C"/>
    <w:rsid w:val="00AE54C2"/>
    <w:rsid w:val="00AE6474"/>
    <w:rsid w:val="00AE6B0D"/>
    <w:rsid w:val="00AF6AC3"/>
    <w:rsid w:val="00AF7031"/>
    <w:rsid w:val="00AF7162"/>
    <w:rsid w:val="00B01BCB"/>
    <w:rsid w:val="00B02575"/>
    <w:rsid w:val="00B038C2"/>
    <w:rsid w:val="00B03C8F"/>
    <w:rsid w:val="00B0613C"/>
    <w:rsid w:val="00B113B2"/>
    <w:rsid w:val="00B1282F"/>
    <w:rsid w:val="00B14BE2"/>
    <w:rsid w:val="00B14EE5"/>
    <w:rsid w:val="00B1574B"/>
    <w:rsid w:val="00B16D6A"/>
    <w:rsid w:val="00B176F5"/>
    <w:rsid w:val="00B1798F"/>
    <w:rsid w:val="00B204E8"/>
    <w:rsid w:val="00B20E0C"/>
    <w:rsid w:val="00B2167F"/>
    <w:rsid w:val="00B23C0D"/>
    <w:rsid w:val="00B24DD7"/>
    <w:rsid w:val="00B27329"/>
    <w:rsid w:val="00B30A26"/>
    <w:rsid w:val="00B30DF2"/>
    <w:rsid w:val="00B368C7"/>
    <w:rsid w:val="00B40A17"/>
    <w:rsid w:val="00B428FA"/>
    <w:rsid w:val="00B431B2"/>
    <w:rsid w:val="00B43C6C"/>
    <w:rsid w:val="00B45CC3"/>
    <w:rsid w:val="00B4607A"/>
    <w:rsid w:val="00B46B51"/>
    <w:rsid w:val="00B46CF9"/>
    <w:rsid w:val="00B47E93"/>
    <w:rsid w:val="00B47FA4"/>
    <w:rsid w:val="00B53ECC"/>
    <w:rsid w:val="00B54A4D"/>
    <w:rsid w:val="00B54FBB"/>
    <w:rsid w:val="00B5516C"/>
    <w:rsid w:val="00B56B00"/>
    <w:rsid w:val="00B600D3"/>
    <w:rsid w:val="00B602DE"/>
    <w:rsid w:val="00B6036F"/>
    <w:rsid w:val="00B60D49"/>
    <w:rsid w:val="00B616A4"/>
    <w:rsid w:val="00B61FD3"/>
    <w:rsid w:val="00B65922"/>
    <w:rsid w:val="00B66370"/>
    <w:rsid w:val="00B70A13"/>
    <w:rsid w:val="00B71114"/>
    <w:rsid w:val="00B72A06"/>
    <w:rsid w:val="00B75DE3"/>
    <w:rsid w:val="00B76147"/>
    <w:rsid w:val="00B772E1"/>
    <w:rsid w:val="00B77828"/>
    <w:rsid w:val="00B77D6F"/>
    <w:rsid w:val="00B80C4B"/>
    <w:rsid w:val="00B82E4B"/>
    <w:rsid w:val="00B840CB"/>
    <w:rsid w:val="00B86F54"/>
    <w:rsid w:val="00B870CB"/>
    <w:rsid w:val="00B87D36"/>
    <w:rsid w:val="00B90533"/>
    <w:rsid w:val="00B911FE"/>
    <w:rsid w:val="00B92511"/>
    <w:rsid w:val="00B9262A"/>
    <w:rsid w:val="00B94410"/>
    <w:rsid w:val="00B959F8"/>
    <w:rsid w:val="00BA1714"/>
    <w:rsid w:val="00BA281B"/>
    <w:rsid w:val="00BA3353"/>
    <w:rsid w:val="00BA43E3"/>
    <w:rsid w:val="00BA4D91"/>
    <w:rsid w:val="00BA6170"/>
    <w:rsid w:val="00BB199E"/>
    <w:rsid w:val="00BB26DD"/>
    <w:rsid w:val="00BB3752"/>
    <w:rsid w:val="00BB73AF"/>
    <w:rsid w:val="00BB79B0"/>
    <w:rsid w:val="00BC2AC4"/>
    <w:rsid w:val="00BC3277"/>
    <w:rsid w:val="00BC4096"/>
    <w:rsid w:val="00BC56A3"/>
    <w:rsid w:val="00BC60AE"/>
    <w:rsid w:val="00BC7681"/>
    <w:rsid w:val="00BC76DB"/>
    <w:rsid w:val="00BD047E"/>
    <w:rsid w:val="00BD172B"/>
    <w:rsid w:val="00BD3DF8"/>
    <w:rsid w:val="00BD52E7"/>
    <w:rsid w:val="00BD552A"/>
    <w:rsid w:val="00BD5ACC"/>
    <w:rsid w:val="00BD7049"/>
    <w:rsid w:val="00BE10E1"/>
    <w:rsid w:val="00BE2A50"/>
    <w:rsid w:val="00BE466A"/>
    <w:rsid w:val="00BE747E"/>
    <w:rsid w:val="00BE7D22"/>
    <w:rsid w:val="00BF0ADF"/>
    <w:rsid w:val="00BF1CA4"/>
    <w:rsid w:val="00BF55A6"/>
    <w:rsid w:val="00BF6325"/>
    <w:rsid w:val="00BF655F"/>
    <w:rsid w:val="00BF67EC"/>
    <w:rsid w:val="00BF70CF"/>
    <w:rsid w:val="00C0096C"/>
    <w:rsid w:val="00C00B83"/>
    <w:rsid w:val="00C0282C"/>
    <w:rsid w:val="00C02CF9"/>
    <w:rsid w:val="00C04CE4"/>
    <w:rsid w:val="00C07D67"/>
    <w:rsid w:val="00C10266"/>
    <w:rsid w:val="00C11669"/>
    <w:rsid w:val="00C11EF1"/>
    <w:rsid w:val="00C11FC4"/>
    <w:rsid w:val="00C12366"/>
    <w:rsid w:val="00C12835"/>
    <w:rsid w:val="00C1461C"/>
    <w:rsid w:val="00C15115"/>
    <w:rsid w:val="00C17619"/>
    <w:rsid w:val="00C207A2"/>
    <w:rsid w:val="00C22F4D"/>
    <w:rsid w:val="00C23FB4"/>
    <w:rsid w:val="00C309A1"/>
    <w:rsid w:val="00C341A8"/>
    <w:rsid w:val="00C34C26"/>
    <w:rsid w:val="00C34DF6"/>
    <w:rsid w:val="00C355AB"/>
    <w:rsid w:val="00C40358"/>
    <w:rsid w:val="00C40FF4"/>
    <w:rsid w:val="00C424B7"/>
    <w:rsid w:val="00C42AF1"/>
    <w:rsid w:val="00C467AA"/>
    <w:rsid w:val="00C46805"/>
    <w:rsid w:val="00C506C0"/>
    <w:rsid w:val="00C51CE7"/>
    <w:rsid w:val="00C547AD"/>
    <w:rsid w:val="00C54C7A"/>
    <w:rsid w:val="00C55944"/>
    <w:rsid w:val="00C55A23"/>
    <w:rsid w:val="00C57317"/>
    <w:rsid w:val="00C5741C"/>
    <w:rsid w:val="00C603E5"/>
    <w:rsid w:val="00C64B58"/>
    <w:rsid w:val="00C6541E"/>
    <w:rsid w:val="00C65F09"/>
    <w:rsid w:val="00C66206"/>
    <w:rsid w:val="00C71E35"/>
    <w:rsid w:val="00C77365"/>
    <w:rsid w:val="00C77602"/>
    <w:rsid w:val="00C8179B"/>
    <w:rsid w:val="00C8225E"/>
    <w:rsid w:val="00C85A20"/>
    <w:rsid w:val="00C9109F"/>
    <w:rsid w:val="00C91F81"/>
    <w:rsid w:val="00C92D8B"/>
    <w:rsid w:val="00C939B0"/>
    <w:rsid w:val="00C9588A"/>
    <w:rsid w:val="00C963E4"/>
    <w:rsid w:val="00C9707E"/>
    <w:rsid w:val="00C975BD"/>
    <w:rsid w:val="00CA0158"/>
    <w:rsid w:val="00CA0D38"/>
    <w:rsid w:val="00CA4C12"/>
    <w:rsid w:val="00CA5787"/>
    <w:rsid w:val="00CA67C3"/>
    <w:rsid w:val="00CA6FD6"/>
    <w:rsid w:val="00CA7EC6"/>
    <w:rsid w:val="00CB0717"/>
    <w:rsid w:val="00CB2DC1"/>
    <w:rsid w:val="00CB377D"/>
    <w:rsid w:val="00CB5DCC"/>
    <w:rsid w:val="00CB640B"/>
    <w:rsid w:val="00CB69AB"/>
    <w:rsid w:val="00CC1590"/>
    <w:rsid w:val="00CC6F7D"/>
    <w:rsid w:val="00CD1782"/>
    <w:rsid w:val="00CD5430"/>
    <w:rsid w:val="00CD62CB"/>
    <w:rsid w:val="00CD68FB"/>
    <w:rsid w:val="00CD7584"/>
    <w:rsid w:val="00CD7B38"/>
    <w:rsid w:val="00CE00A9"/>
    <w:rsid w:val="00CE04A0"/>
    <w:rsid w:val="00CE1C65"/>
    <w:rsid w:val="00CE2F17"/>
    <w:rsid w:val="00CE4498"/>
    <w:rsid w:val="00CE5BCE"/>
    <w:rsid w:val="00CF07B0"/>
    <w:rsid w:val="00CF21F3"/>
    <w:rsid w:val="00CF2CD0"/>
    <w:rsid w:val="00CF60DD"/>
    <w:rsid w:val="00CF6D74"/>
    <w:rsid w:val="00CF781D"/>
    <w:rsid w:val="00D00FA9"/>
    <w:rsid w:val="00D02992"/>
    <w:rsid w:val="00D03D39"/>
    <w:rsid w:val="00D073AC"/>
    <w:rsid w:val="00D1054C"/>
    <w:rsid w:val="00D16CAA"/>
    <w:rsid w:val="00D16D3B"/>
    <w:rsid w:val="00D21CF4"/>
    <w:rsid w:val="00D24D03"/>
    <w:rsid w:val="00D25B8D"/>
    <w:rsid w:val="00D25DB5"/>
    <w:rsid w:val="00D26763"/>
    <w:rsid w:val="00D276CC"/>
    <w:rsid w:val="00D31767"/>
    <w:rsid w:val="00D35135"/>
    <w:rsid w:val="00D41409"/>
    <w:rsid w:val="00D431F5"/>
    <w:rsid w:val="00D442EF"/>
    <w:rsid w:val="00D44A38"/>
    <w:rsid w:val="00D44EE5"/>
    <w:rsid w:val="00D50D15"/>
    <w:rsid w:val="00D52FAD"/>
    <w:rsid w:val="00D5669D"/>
    <w:rsid w:val="00D569E2"/>
    <w:rsid w:val="00D56A7C"/>
    <w:rsid w:val="00D56C1F"/>
    <w:rsid w:val="00D5717E"/>
    <w:rsid w:val="00D57B36"/>
    <w:rsid w:val="00D6032D"/>
    <w:rsid w:val="00D62361"/>
    <w:rsid w:val="00D63165"/>
    <w:rsid w:val="00D6316B"/>
    <w:rsid w:val="00D63B2B"/>
    <w:rsid w:val="00D66A10"/>
    <w:rsid w:val="00D7079E"/>
    <w:rsid w:val="00D70BD0"/>
    <w:rsid w:val="00D73233"/>
    <w:rsid w:val="00D74209"/>
    <w:rsid w:val="00D74BCF"/>
    <w:rsid w:val="00D7690A"/>
    <w:rsid w:val="00D76B07"/>
    <w:rsid w:val="00D7784D"/>
    <w:rsid w:val="00D81993"/>
    <w:rsid w:val="00D81F7A"/>
    <w:rsid w:val="00D844F6"/>
    <w:rsid w:val="00D84A02"/>
    <w:rsid w:val="00D8522B"/>
    <w:rsid w:val="00D8623F"/>
    <w:rsid w:val="00D86517"/>
    <w:rsid w:val="00D869BE"/>
    <w:rsid w:val="00D86FF6"/>
    <w:rsid w:val="00D8731B"/>
    <w:rsid w:val="00D90A6B"/>
    <w:rsid w:val="00D915B0"/>
    <w:rsid w:val="00D91664"/>
    <w:rsid w:val="00D91F92"/>
    <w:rsid w:val="00D94083"/>
    <w:rsid w:val="00D9690B"/>
    <w:rsid w:val="00D96E35"/>
    <w:rsid w:val="00D96FEE"/>
    <w:rsid w:val="00DA22E1"/>
    <w:rsid w:val="00DA2901"/>
    <w:rsid w:val="00DA60EE"/>
    <w:rsid w:val="00DA6AA0"/>
    <w:rsid w:val="00DA6FD6"/>
    <w:rsid w:val="00DB1798"/>
    <w:rsid w:val="00DB37FC"/>
    <w:rsid w:val="00DB40E6"/>
    <w:rsid w:val="00DB57D5"/>
    <w:rsid w:val="00DC49F4"/>
    <w:rsid w:val="00DC5836"/>
    <w:rsid w:val="00DC5A39"/>
    <w:rsid w:val="00DC7B45"/>
    <w:rsid w:val="00DD087E"/>
    <w:rsid w:val="00DD361C"/>
    <w:rsid w:val="00DD4DA0"/>
    <w:rsid w:val="00DD5C6D"/>
    <w:rsid w:val="00DE0E90"/>
    <w:rsid w:val="00DE3692"/>
    <w:rsid w:val="00DE3A56"/>
    <w:rsid w:val="00DE3DFB"/>
    <w:rsid w:val="00DE4497"/>
    <w:rsid w:val="00DE4847"/>
    <w:rsid w:val="00DE4F99"/>
    <w:rsid w:val="00DE5662"/>
    <w:rsid w:val="00DE5A2C"/>
    <w:rsid w:val="00DE6591"/>
    <w:rsid w:val="00DF07AF"/>
    <w:rsid w:val="00DF0A8C"/>
    <w:rsid w:val="00DF3E66"/>
    <w:rsid w:val="00DF6109"/>
    <w:rsid w:val="00E001AB"/>
    <w:rsid w:val="00E008CA"/>
    <w:rsid w:val="00E015AC"/>
    <w:rsid w:val="00E03F93"/>
    <w:rsid w:val="00E07384"/>
    <w:rsid w:val="00E13649"/>
    <w:rsid w:val="00E1580A"/>
    <w:rsid w:val="00E16A80"/>
    <w:rsid w:val="00E24EFB"/>
    <w:rsid w:val="00E2532D"/>
    <w:rsid w:val="00E25F09"/>
    <w:rsid w:val="00E304ED"/>
    <w:rsid w:val="00E30CB4"/>
    <w:rsid w:val="00E31636"/>
    <w:rsid w:val="00E322A8"/>
    <w:rsid w:val="00E33328"/>
    <w:rsid w:val="00E35461"/>
    <w:rsid w:val="00E37842"/>
    <w:rsid w:val="00E41CC5"/>
    <w:rsid w:val="00E44784"/>
    <w:rsid w:val="00E45C06"/>
    <w:rsid w:val="00E4635C"/>
    <w:rsid w:val="00E464E0"/>
    <w:rsid w:val="00E4786F"/>
    <w:rsid w:val="00E54627"/>
    <w:rsid w:val="00E56E9F"/>
    <w:rsid w:val="00E60E5C"/>
    <w:rsid w:val="00E62587"/>
    <w:rsid w:val="00E63D5E"/>
    <w:rsid w:val="00E64206"/>
    <w:rsid w:val="00E666B7"/>
    <w:rsid w:val="00E66FE4"/>
    <w:rsid w:val="00E70159"/>
    <w:rsid w:val="00E752BB"/>
    <w:rsid w:val="00E7661B"/>
    <w:rsid w:val="00E818DB"/>
    <w:rsid w:val="00E834D4"/>
    <w:rsid w:val="00E8436B"/>
    <w:rsid w:val="00E87088"/>
    <w:rsid w:val="00E91020"/>
    <w:rsid w:val="00E910A0"/>
    <w:rsid w:val="00E91DFC"/>
    <w:rsid w:val="00E93BC0"/>
    <w:rsid w:val="00E940FA"/>
    <w:rsid w:val="00E94441"/>
    <w:rsid w:val="00E94FF2"/>
    <w:rsid w:val="00E95DBD"/>
    <w:rsid w:val="00E97619"/>
    <w:rsid w:val="00EA1762"/>
    <w:rsid w:val="00EA1D56"/>
    <w:rsid w:val="00EA33B4"/>
    <w:rsid w:val="00EA356D"/>
    <w:rsid w:val="00EA3661"/>
    <w:rsid w:val="00EA4E61"/>
    <w:rsid w:val="00EA5416"/>
    <w:rsid w:val="00EA5C3B"/>
    <w:rsid w:val="00EA63A7"/>
    <w:rsid w:val="00EA6FCB"/>
    <w:rsid w:val="00EA7C20"/>
    <w:rsid w:val="00EB001A"/>
    <w:rsid w:val="00EB23D3"/>
    <w:rsid w:val="00EB2FFE"/>
    <w:rsid w:val="00EB3EAA"/>
    <w:rsid w:val="00EB482E"/>
    <w:rsid w:val="00EB490B"/>
    <w:rsid w:val="00EB7FFE"/>
    <w:rsid w:val="00EC06AD"/>
    <w:rsid w:val="00EC6FFE"/>
    <w:rsid w:val="00ED0635"/>
    <w:rsid w:val="00ED1F40"/>
    <w:rsid w:val="00ED27FD"/>
    <w:rsid w:val="00ED2CDE"/>
    <w:rsid w:val="00ED761A"/>
    <w:rsid w:val="00ED771A"/>
    <w:rsid w:val="00ED7788"/>
    <w:rsid w:val="00EE11B5"/>
    <w:rsid w:val="00EE246B"/>
    <w:rsid w:val="00EE2505"/>
    <w:rsid w:val="00EE2D66"/>
    <w:rsid w:val="00EE30BC"/>
    <w:rsid w:val="00EE51BE"/>
    <w:rsid w:val="00EE5732"/>
    <w:rsid w:val="00EE6DFB"/>
    <w:rsid w:val="00EF5687"/>
    <w:rsid w:val="00F005DB"/>
    <w:rsid w:val="00F00EEC"/>
    <w:rsid w:val="00F020C5"/>
    <w:rsid w:val="00F02E57"/>
    <w:rsid w:val="00F03EE5"/>
    <w:rsid w:val="00F05A8C"/>
    <w:rsid w:val="00F05AD1"/>
    <w:rsid w:val="00F05F87"/>
    <w:rsid w:val="00F07DD7"/>
    <w:rsid w:val="00F101BF"/>
    <w:rsid w:val="00F1069A"/>
    <w:rsid w:val="00F1234B"/>
    <w:rsid w:val="00F13BED"/>
    <w:rsid w:val="00F1421F"/>
    <w:rsid w:val="00F14A60"/>
    <w:rsid w:val="00F1593F"/>
    <w:rsid w:val="00F15F98"/>
    <w:rsid w:val="00F161AA"/>
    <w:rsid w:val="00F20965"/>
    <w:rsid w:val="00F20E14"/>
    <w:rsid w:val="00F23093"/>
    <w:rsid w:val="00F24C99"/>
    <w:rsid w:val="00F31BA2"/>
    <w:rsid w:val="00F32687"/>
    <w:rsid w:val="00F33924"/>
    <w:rsid w:val="00F347B3"/>
    <w:rsid w:val="00F37E0A"/>
    <w:rsid w:val="00F41F33"/>
    <w:rsid w:val="00F4606D"/>
    <w:rsid w:val="00F51685"/>
    <w:rsid w:val="00F5240A"/>
    <w:rsid w:val="00F528C8"/>
    <w:rsid w:val="00F52AA2"/>
    <w:rsid w:val="00F5550E"/>
    <w:rsid w:val="00F56BF3"/>
    <w:rsid w:val="00F57A80"/>
    <w:rsid w:val="00F60B3A"/>
    <w:rsid w:val="00F629FD"/>
    <w:rsid w:val="00F645FB"/>
    <w:rsid w:val="00F6750D"/>
    <w:rsid w:val="00F709E8"/>
    <w:rsid w:val="00F71EA8"/>
    <w:rsid w:val="00F71F7F"/>
    <w:rsid w:val="00F758AA"/>
    <w:rsid w:val="00F7643C"/>
    <w:rsid w:val="00F77211"/>
    <w:rsid w:val="00F80AE4"/>
    <w:rsid w:val="00F81B7E"/>
    <w:rsid w:val="00F8458F"/>
    <w:rsid w:val="00F85E9B"/>
    <w:rsid w:val="00F87338"/>
    <w:rsid w:val="00F92177"/>
    <w:rsid w:val="00F9228C"/>
    <w:rsid w:val="00FA52A8"/>
    <w:rsid w:val="00FB0282"/>
    <w:rsid w:val="00FB0524"/>
    <w:rsid w:val="00FB0605"/>
    <w:rsid w:val="00FB0F16"/>
    <w:rsid w:val="00FB16BC"/>
    <w:rsid w:val="00FB22C1"/>
    <w:rsid w:val="00FB3294"/>
    <w:rsid w:val="00FB431F"/>
    <w:rsid w:val="00FB5C17"/>
    <w:rsid w:val="00FB5F08"/>
    <w:rsid w:val="00FB64C2"/>
    <w:rsid w:val="00FC319B"/>
    <w:rsid w:val="00FC3375"/>
    <w:rsid w:val="00FC48DF"/>
    <w:rsid w:val="00FC496F"/>
    <w:rsid w:val="00FC49C1"/>
    <w:rsid w:val="00FC5C87"/>
    <w:rsid w:val="00FC6890"/>
    <w:rsid w:val="00FC7AA6"/>
    <w:rsid w:val="00FD1AA7"/>
    <w:rsid w:val="00FD3C69"/>
    <w:rsid w:val="00FD7877"/>
    <w:rsid w:val="00FE08E7"/>
    <w:rsid w:val="00FE10E5"/>
    <w:rsid w:val="00FE2647"/>
    <w:rsid w:val="00FE6392"/>
    <w:rsid w:val="00FE7309"/>
    <w:rsid w:val="00FE78FA"/>
    <w:rsid w:val="00FE79A1"/>
    <w:rsid w:val="00FF2ADA"/>
    <w:rsid w:val="00FF3BE0"/>
    <w:rsid w:val="00FF42F4"/>
    <w:rsid w:val="00FF56A4"/>
    <w:rsid w:val="00FF5A93"/>
    <w:rsid w:val="00FF647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E09AA6B"/>
  <w15:docId w15:val="{1FA5B0FE-7FB1-493C-8493-C6D99FAB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A70980"/>
    <w:pPr>
      <w:keepNext/>
      <w:tabs>
        <w:tab w:val="left" w:pos="9781"/>
      </w:tabs>
      <w:spacing w:after="0" w:line="240" w:lineRule="auto"/>
      <w:ind w:left="284" w:right="50"/>
      <w:jc w:val="both"/>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unhideWhenUsed/>
    <w:qFormat/>
    <w:rsid w:val="00A709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pt-BR"/>
    </w:rPr>
  </w:style>
  <w:style w:type="paragraph" w:styleId="Ttulo3">
    <w:name w:val="heading 3"/>
    <w:basedOn w:val="Normal"/>
    <w:next w:val="Normal"/>
    <w:link w:val="Ttulo3Char"/>
    <w:uiPriority w:val="9"/>
    <w:semiHidden/>
    <w:unhideWhenUsed/>
    <w:qFormat/>
    <w:rsid w:val="00A709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semiHidden/>
    <w:unhideWhenUsed/>
    <w:qFormat/>
    <w:rsid w:val="00B77D6F"/>
    <w:pPr>
      <w:keepNext/>
      <w:keepLines/>
      <w:suppressAutoHyphens w:val="0"/>
      <w:spacing w:before="40" w:after="0" w:line="240" w:lineRule="auto"/>
      <w:outlineLvl w:val="3"/>
    </w:pPr>
    <w:rPr>
      <w:rFonts w:asciiTheme="majorHAnsi" w:eastAsiaTheme="majorEastAsia" w:hAnsiTheme="majorHAnsi" w:cstheme="majorBidi"/>
      <w:i/>
      <w:iCs/>
      <w:color w:val="2F5496" w:themeColor="accent1" w:themeShade="BF"/>
      <w:sz w:val="24"/>
      <w:szCs w:val="24"/>
      <w:lang w:eastAsia="pt-BR"/>
    </w:rPr>
  </w:style>
  <w:style w:type="paragraph" w:styleId="Ttulo6">
    <w:name w:val="heading 6"/>
    <w:basedOn w:val="Normal"/>
    <w:next w:val="Normal"/>
    <w:link w:val="Ttulo6Char"/>
    <w:uiPriority w:val="9"/>
    <w:semiHidden/>
    <w:unhideWhenUsed/>
    <w:qFormat/>
    <w:rsid w:val="00B77D6F"/>
    <w:pPr>
      <w:keepNext/>
      <w:keepLines/>
      <w:suppressAutoHyphens w:val="0"/>
      <w:spacing w:before="40" w:after="0" w:line="256" w:lineRule="auto"/>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9151AB"/>
    <w:pPr>
      <w:tabs>
        <w:tab w:val="left" w:pos="0"/>
      </w:tabs>
      <w:spacing w:before="240" w:after="60" w:line="276" w:lineRule="auto"/>
      <w:ind w:left="-1" w:hanging="1"/>
      <w:textAlignment w:val="top"/>
      <w:outlineLvl w:val="6"/>
    </w:pPr>
    <w:rPr>
      <w:rFonts w:ascii="Calibri" w:eastAsia="Times New Roman" w:hAnsi="Calibri" w:cs="Times New Roman"/>
      <w:sz w:val="24"/>
      <w:szCs w:val="24"/>
      <w:vertAlign w:val="subscript"/>
      <w:lang w:eastAsia="zh-CN"/>
    </w:rPr>
  </w:style>
  <w:style w:type="paragraph" w:styleId="Ttulo9">
    <w:name w:val="heading 9"/>
    <w:basedOn w:val="Normal"/>
    <w:next w:val="Normal"/>
    <w:link w:val="Ttulo9Char"/>
    <w:qFormat/>
    <w:rsid w:val="009151AB"/>
    <w:pPr>
      <w:tabs>
        <w:tab w:val="left" w:pos="0"/>
      </w:tabs>
      <w:spacing w:before="240" w:after="60" w:line="276" w:lineRule="auto"/>
      <w:ind w:left="-1" w:hanging="1"/>
      <w:textAlignment w:val="top"/>
      <w:outlineLvl w:val="8"/>
    </w:pPr>
    <w:rPr>
      <w:rFonts w:ascii="Cambria" w:eastAsia="Times New Roman" w:hAnsi="Cambria" w:cs="Times New Roman"/>
      <w:vertAlign w:val="subscript"/>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80D69"/>
    <w:rPr>
      <w:color w:val="0563C1" w:themeColor="hyperlink"/>
      <w:u w:val="single"/>
    </w:rPr>
  </w:style>
  <w:style w:type="character" w:customStyle="1" w:styleId="MenoPendente1">
    <w:name w:val="Menção Pendente1"/>
    <w:basedOn w:val="Fontepargpadro"/>
    <w:uiPriority w:val="99"/>
    <w:semiHidden/>
    <w:unhideWhenUsed/>
    <w:qFormat/>
    <w:rsid w:val="00280D69"/>
    <w:rPr>
      <w:color w:val="808080"/>
      <w:shd w:val="clear" w:color="auto" w:fill="E6E6E6"/>
    </w:rPr>
  </w:style>
  <w:style w:type="character" w:customStyle="1" w:styleId="QuoteChar">
    <w:name w:val="Quote Char"/>
    <w:link w:val="Citao1"/>
    <w:qFormat/>
    <w:rsid w:val="00DD1F7A"/>
    <w:rPr>
      <w:rFonts w:ascii="Ecofont_Spranq_eco_Sans" w:eastAsia="MS Mincho" w:hAnsi="Ecofont_Spranq_eco_Sans" w:cs="Ecofont_Spranq_eco_Sans"/>
      <w:i/>
      <w:iCs/>
      <w:color w:val="000000"/>
      <w:sz w:val="24"/>
      <w:szCs w:val="24"/>
      <w:shd w:val="clear" w:color="auto" w:fill="FFFFCC"/>
    </w:rPr>
  </w:style>
  <w:style w:type="character" w:customStyle="1" w:styleId="CitaoChar">
    <w:name w:val="Citação Char"/>
    <w:aliases w:val="TCU Char,Citação AGU Char,NotaExplicativa Char"/>
    <w:basedOn w:val="Fontepargpadro"/>
    <w:link w:val="Citao"/>
    <w:uiPriority w:val="29"/>
    <w:qFormat/>
    <w:rsid w:val="00995EF7"/>
    <w:rPr>
      <w:rFonts w:ascii="Ecofont_Spranq_eco_Sans" w:eastAsia="Calibri" w:hAnsi="Ecofont_Spranq_eco_Sans" w:cs="Tahoma"/>
      <w:i/>
      <w:iCs/>
      <w:color w:val="000000"/>
      <w:sz w:val="20"/>
      <w:szCs w:val="24"/>
      <w:shd w:val="clear" w:color="auto" w:fill="FFFFCC"/>
    </w:rPr>
  </w:style>
  <w:style w:type="character" w:styleId="nfase">
    <w:name w:val="Emphasis"/>
    <w:basedOn w:val="Fontepargpadro"/>
    <w:uiPriority w:val="20"/>
    <w:qFormat/>
    <w:rsid w:val="003569EC"/>
    <w:rPr>
      <w:i/>
      <w:iCs/>
    </w:rPr>
  </w:style>
  <w:style w:type="character" w:customStyle="1" w:styleId="CabealhoChar">
    <w:name w:val="Cabeçalho Char"/>
    <w:basedOn w:val="Fontepargpadro"/>
    <w:link w:val="Cabealho"/>
    <w:uiPriority w:val="99"/>
    <w:qFormat/>
    <w:rsid w:val="0055258E"/>
  </w:style>
  <w:style w:type="character" w:customStyle="1" w:styleId="RodapChar">
    <w:name w:val="Rodapé Char"/>
    <w:basedOn w:val="Fontepargpadro"/>
    <w:link w:val="Rodap"/>
    <w:uiPriority w:val="99"/>
    <w:qFormat/>
    <w:rsid w:val="0055258E"/>
  </w:style>
  <w:style w:type="character" w:styleId="Refdecomentrio">
    <w:name w:val="annotation reference"/>
    <w:basedOn w:val="Fontepargpadro"/>
    <w:uiPriority w:val="99"/>
    <w:unhideWhenUsed/>
    <w:qFormat/>
    <w:rsid w:val="009C6E9A"/>
    <w:rPr>
      <w:sz w:val="16"/>
      <w:szCs w:val="16"/>
    </w:rPr>
  </w:style>
  <w:style w:type="character" w:customStyle="1" w:styleId="TextodecomentrioChar">
    <w:name w:val="Texto de comentário Char"/>
    <w:basedOn w:val="Fontepargpadro"/>
    <w:link w:val="Textodecomentrio"/>
    <w:uiPriority w:val="99"/>
    <w:qFormat/>
    <w:rsid w:val="009C6E9A"/>
    <w:rPr>
      <w:sz w:val="20"/>
      <w:szCs w:val="20"/>
    </w:rPr>
  </w:style>
  <w:style w:type="character" w:customStyle="1" w:styleId="TextodebaloChar">
    <w:name w:val="Texto de balão Char"/>
    <w:basedOn w:val="Fontepargpadro"/>
    <w:link w:val="Textodebalo"/>
    <w:uiPriority w:val="99"/>
    <w:semiHidden/>
    <w:qFormat/>
    <w:rsid w:val="009C6E9A"/>
    <w:rPr>
      <w:rFonts w:ascii="Segoe UI" w:hAnsi="Segoe UI" w:cs="Segoe UI"/>
      <w:sz w:val="18"/>
      <w:szCs w:val="18"/>
    </w:rPr>
  </w:style>
  <w:style w:type="character" w:customStyle="1" w:styleId="TtuloChar">
    <w:name w:val="Título Char"/>
    <w:basedOn w:val="Fontepargpadro"/>
    <w:link w:val="Ttulo"/>
    <w:uiPriority w:val="99"/>
    <w:qFormat/>
    <w:rsid w:val="00A70980"/>
    <w:rPr>
      <w:rFonts w:ascii="Arial" w:eastAsia="Times New Roman" w:hAnsi="Arial" w:cs="Times New Roman"/>
      <w:b/>
      <w:sz w:val="32"/>
      <w:szCs w:val="20"/>
      <w:lang w:val="x-none" w:eastAsia="x-none"/>
    </w:rPr>
  </w:style>
  <w:style w:type="character" w:customStyle="1" w:styleId="Ttulo1Char">
    <w:name w:val="Título 1 Char"/>
    <w:basedOn w:val="Fontepargpadro"/>
    <w:link w:val="Ttulo1"/>
    <w:uiPriority w:val="9"/>
    <w:qFormat/>
    <w:rsid w:val="00A70980"/>
    <w:rPr>
      <w:rFonts w:ascii="Arial" w:eastAsia="Times New Roman" w:hAnsi="Arial" w:cs="Times New Roman"/>
      <w:b/>
      <w:sz w:val="24"/>
      <w:szCs w:val="20"/>
      <w:lang w:eastAsia="pt-BR"/>
    </w:rPr>
  </w:style>
  <w:style w:type="character" w:customStyle="1" w:styleId="Ttulo2Char">
    <w:name w:val="Título 2 Char"/>
    <w:basedOn w:val="Fontepargpadro"/>
    <w:link w:val="Ttulo2"/>
    <w:qFormat/>
    <w:rsid w:val="00A70980"/>
    <w:rPr>
      <w:rFonts w:asciiTheme="majorHAnsi" w:eastAsiaTheme="majorEastAsia" w:hAnsiTheme="majorHAnsi" w:cstheme="majorBidi"/>
      <w:color w:val="2F5496" w:themeColor="accent1" w:themeShade="BF"/>
      <w:sz w:val="26"/>
      <w:szCs w:val="26"/>
      <w:lang w:eastAsia="pt-BR"/>
    </w:rPr>
  </w:style>
  <w:style w:type="character" w:customStyle="1" w:styleId="PargrafodaListaChar">
    <w:name w:val="Parágrafo da Lista Char"/>
    <w:aliases w:val="DOCs_Paragrafo-1 Char"/>
    <w:link w:val="PargrafodaLista"/>
    <w:uiPriority w:val="34"/>
    <w:qFormat/>
    <w:rsid w:val="00A70980"/>
  </w:style>
  <w:style w:type="character" w:customStyle="1" w:styleId="ttuloCarter">
    <w:name w:val="título Caráter"/>
    <w:qFormat/>
    <w:rsid w:val="00A70980"/>
    <w:rPr>
      <w:rFonts w:ascii="Arial" w:eastAsia="Times New Roman" w:hAnsi="Arial" w:cs="Times New Roman"/>
      <w:b/>
      <w:bCs/>
      <w:lang w:eastAsia="pt-BR"/>
    </w:rPr>
  </w:style>
  <w:style w:type="character" w:styleId="Forte">
    <w:name w:val="Strong"/>
    <w:basedOn w:val="Fontepargpadro"/>
    <w:uiPriority w:val="22"/>
    <w:qFormat/>
    <w:rsid w:val="00A70980"/>
    <w:rPr>
      <w:b/>
      <w:bCs/>
    </w:rPr>
  </w:style>
  <w:style w:type="character" w:customStyle="1" w:styleId="Ttulo3Char">
    <w:name w:val="Título 3 Char"/>
    <w:basedOn w:val="Fontepargpadro"/>
    <w:link w:val="Ttulo3"/>
    <w:uiPriority w:val="9"/>
    <w:semiHidden/>
    <w:qFormat/>
    <w:rsid w:val="00A70980"/>
    <w:rPr>
      <w:rFonts w:asciiTheme="majorHAnsi" w:eastAsiaTheme="majorEastAsia" w:hAnsiTheme="majorHAnsi" w:cstheme="majorBidi"/>
      <w:color w:val="1F3763" w:themeColor="accent1" w:themeShade="7F"/>
      <w:sz w:val="24"/>
      <w:szCs w:val="24"/>
    </w:rPr>
  </w:style>
  <w:style w:type="character" w:customStyle="1" w:styleId="Ttulo7Char">
    <w:name w:val="Título 7 Char"/>
    <w:basedOn w:val="Fontepargpadro"/>
    <w:link w:val="Ttulo7"/>
    <w:qFormat/>
    <w:rsid w:val="009151AB"/>
    <w:rPr>
      <w:rFonts w:ascii="Calibri" w:eastAsia="Times New Roman" w:hAnsi="Calibri" w:cs="Times New Roman"/>
      <w:sz w:val="24"/>
      <w:szCs w:val="24"/>
      <w:vertAlign w:val="subscript"/>
      <w:lang w:eastAsia="zh-CN"/>
    </w:rPr>
  </w:style>
  <w:style w:type="character" w:customStyle="1" w:styleId="Ttulo9Char">
    <w:name w:val="Título 9 Char"/>
    <w:basedOn w:val="Fontepargpadro"/>
    <w:link w:val="Ttulo9"/>
    <w:qFormat/>
    <w:rsid w:val="009151AB"/>
    <w:rPr>
      <w:rFonts w:ascii="Cambria" w:eastAsia="Times New Roman" w:hAnsi="Cambria" w:cs="Times New Roman"/>
      <w:vertAlign w:val="subscript"/>
      <w:lang w:eastAsia="zh-CN"/>
    </w:rPr>
  </w:style>
  <w:style w:type="paragraph" w:styleId="Ttulo">
    <w:name w:val="Title"/>
    <w:basedOn w:val="Normal"/>
    <w:next w:val="Corpodetexto"/>
    <w:link w:val="TtuloChar"/>
    <w:uiPriority w:val="99"/>
    <w:qFormat/>
    <w:rsid w:val="00A70980"/>
    <w:pPr>
      <w:spacing w:after="0" w:line="240" w:lineRule="auto"/>
      <w:ind w:left="454"/>
      <w:jc w:val="center"/>
    </w:pPr>
    <w:rPr>
      <w:rFonts w:ascii="Arial" w:eastAsia="Times New Roman" w:hAnsi="Arial" w:cs="Times New Roman"/>
      <w:b/>
      <w:sz w:val="32"/>
      <w:szCs w:val="20"/>
      <w:lang w:val="x-none" w:eastAsia="x-none"/>
    </w:rPr>
  </w:style>
  <w:style w:type="paragraph" w:styleId="Corpodetexto">
    <w:name w:val="Body Text"/>
    <w:basedOn w:val="Normal"/>
    <w:link w:val="CorpodetextoChar"/>
    <w:uiPriority w:val="99"/>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itao1">
    <w:name w:val="Citação1"/>
    <w:basedOn w:val="Normal"/>
    <w:next w:val="Normal"/>
    <w:link w:val="QuoteChar"/>
    <w:qFormat/>
    <w:rsid w:val="00DD1F7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MS Mincho" w:hAnsi="Ecofont_Spranq_eco_Sans" w:cs="Ecofont_Spranq_eco_Sans"/>
      <w:i/>
      <w:iCs/>
      <w:color w:val="000000"/>
      <w:sz w:val="24"/>
      <w:szCs w:val="24"/>
      <w:shd w:val="clear" w:color="auto" w:fill="FFFFCC"/>
    </w:rPr>
  </w:style>
  <w:style w:type="paragraph" w:styleId="Citao">
    <w:name w:val="Quote"/>
    <w:aliases w:val="TCU,Citação AGU,NotaExplicativa"/>
    <w:basedOn w:val="Normal"/>
    <w:next w:val="Normal"/>
    <w:link w:val="CitaoChar"/>
    <w:uiPriority w:val="29"/>
    <w:qFormat/>
    <w:rsid w:val="00995EF7"/>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0"/>
      <w:szCs w:val="24"/>
    </w:rPr>
  </w:style>
  <w:style w:type="paragraph" w:styleId="NormalWeb">
    <w:name w:val="Normal (Web)"/>
    <w:basedOn w:val="Normal"/>
    <w:uiPriority w:val="99"/>
    <w:unhideWhenUsed/>
    <w:qFormat/>
    <w:rsid w:val="003569EC"/>
    <w:pPr>
      <w:spacing w:after="150" w:line="240" w:lineRule="auto"/>
    </w:pPr>
    <w:rPr>
      <w:rFonts w:ascii="Times New Roman" w:eastAsia="Times New Roman" w:hAnsi="Times New Roman" w:cs="Times New Roman"/>
      <w:sz w:val="24"/>
      <w:szCs w:val="24"/>
      <w:lang w:eastAsia="pt-BR"/>
    </w:rPr>
  </w:style>
  <w:style w:type="paragraph" w:styleId="PargrafodaLista">
    <w:name w:val="List Paragraph"/>
    <w:aliases w:val="DOCs_Paragrafo-1"/>
    <w:basedOn w:val="Normal"/>
    <w:link w:val="PargrafodaListaChar"/>
    <w:uiPriority w:val="34"/>
    <w:qFormat/>
    <w:rsid w:val="00BC6130"/>
    <w:pPr>
      <w:ind w:left="720"/>
      <w:contextualSpacing/>
    </w:pPr>
  </w:style>
  <w:style w:type="paragraph" w:customStyle="1" w:styleId="Default">
    <w:name w:val="Default"/>
    <w:qFormat/>
    <w:rsid w:val="00282A7A"/>
    <w:rPr>
      <w:rFonts w:ascii="Arial" w:eastAsia="Calibri" w:hAnsi="Arial" w:cs="Arial"/>
      <w:color w:val="000000"/>
      <w:sz w:val="24"/>
      <w:szCs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55258E"/>
    <w:pPr>
      <w:tabs>
        <w:tab w:val="center" w:pos="4252"/>
        <w:tab w:val="right" w:pos="8504"/>
      </w:tabs>
      <w:spacing w:after="0" w:line="240" w:lineRule="auto"/>
    </w:pPr>
  </w:style>
  <w:style w:type="paragraph" w:styleId="Rodap">
    <w:name w:val="footer"/>
    <w:basedOn w:val="Normal"/>
    <w:link w:val="RodapChar"/>
    <w:uiPriority w:val="99"/>
    <w:unhideWhenUsed/>
    <w:rsid w:val="0055258E"/>
    <w:pPr>
      <w:tabs>
        <w:tab w:val="center" w:pos="4252"/>
        <w:tab w:val="right" w:pos="8504"/>
      </w:tabs>
      <w:spacing w:after="0" w:line="240" w:lineRule="auto"/>
    </w:pPr>
  </w:style>
  <w:style w:type="paragraph" w:styleId="Textodecomentrio">
    <w:name w:val="annotation text"/>
    <w:basedOn w:val="Normal"/>
    <w:link w:val="TextodecomentrioChar"/>
    <w:uiPriority w:val="99"/>
    <w:unhideWhenUsed/>
    <w:qFormat/>
    <w:rsid w:val="009C6E9A"/>
    <w:pPr>
      <w:spacing w:after="200" w:line="240" w:lineRule="auto"/>
    </w:pPr>
    <w:rPr>
      <w:sz w:val="20"/>
      <w:szCs w:val="20"/>
    </w:rPr>
  </w:style>
  <w:style w:type="paragraph" w:styleId="Textodebalo">
    <w:name w:val="Balloon Text"/>
    <w:basedOn w:val="Normal"/>
    <w:link w:val="TextodebaloChar"/>
    <w:uiPriority w:val="99"/>
    <w:semiHidden/>
    <w:unhideWhenUsed/>
    <w:qFormat/>
    <w:rsid w:val="009C6E9A"/>
    <w:pPr>
      <w:spacing w:after="0" w:line="240" w:lineRule="auto"/>
    </w:pPr>
    <w:rPr>
      <w:rFonts w:ascii="Segoe UI" w:hAnsi="Segoe UI" w:cs="Segoe UI"/>
      <w:sz w:val="18"/>
      <w:szCs w:val="18"/>
    </w:rPr>
  </w:style>
  <w:style w:type="paragraph" w:customStyle="1" w:styleId="ttulo0">
    <w:name w:val="título"/>
    <w:basedOn w:val="Ttulo3"/>
    <w:next w:val="Ttulo1"/>
    <w:qFormat/>
    <w:rsid w:val="00A70980"/>
    <w:pPr>
      <w:spacing w:before="0" w:line="360" w:lineRule="auto"/>
      <w:contextualSpacing/>
    </w:pPr>
    <w:rPr>
      <w:rFonts w:ascii="Arial" w:eastAsia="Times New Roman" w:hAnsi="Arial" w:cs="Times New Roman"/>
      <w:b/>
      <w:bCs/>
      <w:color w:val="auto"/>
      <w:sz w:val="22"/>
      <w:szCs w:val="22"/>
      <w:lang w:eastAsia="pt-BR"/>
    </w:rPr>
  </w:style>
  <w:style w:type="paragraph" w:customStyle="1" w:styleId="xmsonormal">
    <w:name w:val="xmsonormal"/>
    <w:basedOn w:val="Normal"/>
    <w:qFormat/>
    <w:rsid w:val="00A70980"/>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qFormat/>
    <w:rsid w:val="005D54A3"/>
    <w:pPr>
      <w:spacing w:after="0" w:line="240" w:lineRule="auto"/>
      <w:jc w:val="both"/>
    </w:pPr>
    <w:rPr>
      <w:rFonts w:ascii="Times New Roman" w:eastAsia="Times New Roman" w:hAnsi="Times New Roman" w:cs="Times New Roman"/>
      <w:sz w:val="20"/>
      <w:szCs w:val="20"/>
      <w:lang w:eastAsia="pt-BR"/>
    </w:rPr>
  </w:style>
  <w:style w:type="paragraph" w:customStyle="1" w:styleId="Contedodatabela">
    <w:name w:val="Conteúdo da tabela"/>
    <w:basedOn w:val="Normal"/>
    <w:qFormat/>
    <w:rsid w:val="00F90A39"/>
    <w:pPr>
      <w:widowControl w:val="0"/>
      <w:suppressLineNumbers/>
      <w:spacing w:after="0" w:line="240" w:lineRule="auto"/>
      <w:ind w:left="-1" w:hanging="1"/>
      <w:textAlignment w:val="top"/>
      <w:outlineLvl w:val="0"/>
    </w:pPr>
    <w:rPr>
      <w:rFonts w:ascii="Times New Roman" w:eastAsia="Lucida Sans Unicode" w:hAnsi="Times New Roman" w:cs="Times New Roman"/>
      <w:sz w:val="24"/>
      <w:szCs w:val="20"/>
      <w:vertAlign w:val="subscript"/>
      <w:lang w:eastAsia="zh-CN"/>
    </w:rPr>
  </w:style>
  <w:style w:type="table" w:styleId="Tabelacomgrade">
    <w:name w:val="Table Grid"/>
    <w:basedOn w:val="Tabelanormal"/>
    <w:uiPriority w:val="59"/>
    <w:rsid w:val="006C0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77287"/>
    <w:rPr>
      <w:color w:val="0563C1"/>
      <w:u w:val="single"/>
    </w:rPr>
  </w:style>
  <w:style w:type="paragraph" w:styleId="Assuntodocomentrio">
    <w:name w:val="annotation subject"/>
    <w:basedOn w:val="Textodecomentrio"/>
    <w:next w:val="Textodecomentrio"/>
    <w:link w:val="AssuntodocomentrioChar"/>
    <w:uiPriority w:val="99"/>
    <w:semiHidden/>
    <w:unhideWhenUsed/>
    <w:rsid w:val="00A6520E"/>
    <w:pPr>
      <w:spacing w:after="160"/>
    </w:pPr>
    <w:rPr>
      <w:b/>
      <w:bCs/>
    </w:rPr>
  </w:style>
  <w:style w:type="character" w:customStyle="1" w:styleId="AssuntodocomentrioChar">
    <w:name w:val="Assunto do comentário Char"/>
    <w:basedOn w:val="TextodecomentrioChar"/>
    <w:link w:val="Assuntodocomentrio"/>
    <w:uiPriority w:val="99"/>
    <w:semiHidden/>
    <w:rsid w:val="00A6520E"/>
    <w:rPr>
      <w:b/>
      <w:bCs/>
      <w:sz w:val="20"/>
      <w:szCs w:val="20"/>
    </w:rPr>
  </w:style>
  <w:style w:type="character" w:styleId="MenoPendente">
    <w:name w:val="Unresolved Mention"/>
    <w:basedOn w:val="Fontepargpadro"/>
    <w:uiPriority w:val="99"/>
    <w:semiHidden/>
    <w:unhideWhenUsed/>
    <w:rsid w:val="00E33328"/>
    <w:rPr>
      <w:color w:val="605E5C"/>
      <w:shd w:val="clear" w:color="auto" w:fill="E1DFDD"/>
    </w:rPr>
  </w:style>
  <w:style w:type="character" w:customStyle="1" w:styleId="Ttulo4Char">
    <w:name w:val="Título 4 Char"/>
    <w:basedOn w:val="Fontepargpadro"/>
    <w:link w:val="Ttulo4"/>
    <w:semiHidden/>
    <w:rsid w:val="00B77D6F"/>
    <w:rPr>
      <w:rFonts w:asciiTheme="majorHAnsi" w:eastAsiaTheme="majorEastAsia" w:hAnsiTheme="majorHAnsi" w:cstheme="majorBidi"/>
      <w:i/>
      <w:iCs/>
      <w:color w:val="2F5496" w:themeColor="accent1" w:themeShade="BF"/>
      <w:sz w:val="24"/>
      <w:szCs w:val="24"/>
      <w:lang w:eastAsia="pt-BR"/>
    </w:rPr>
  </w:style>
  <w:style w:type="character" w:customStyle="1" w:styleId="Ttulo6Char">
    <w:name w:val="Título 6 Char"/>
    <w:basedOn w:val="Fontepargpadro"/>
    <w:link w:val="Ttulo6"/>
    <w:uiPriority w:val="9"/>
    <w:semiHidden/>
    <w:rsid w:val="00B77D6F"/>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B77D6F"/>
    <w:rPr>
      <w:color w:val="954F72" w:themeColor="followedHyperlink"/>
      <w:u w:val="single"/>
    </w:rPr>
  </w:style>
  <w:style w:type="paragraph" w:customStyle="1" w:styleId="msonormal0">
    <w:name w:val="msonormal"/>
    <w:basedOn w:val="Normal"/>
    <w:uiPriority w:val="99"/>
    <w:rsid w:val="00B77D6F"/>
    <w:pPr>
      <w:suppressAutoHyphens w:val="0"/>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ommarcadores5">
    <w:name w:val="List Bullet 5"/>
    <w:basedOn w:val="Normal"/>
    <w:uiPriority w:val="99"/>
    <w:semiHidden/>
    <w:unhideWhenUsed/>
    <w:rsid w:val="00B77D6F"/>
    <w:pPr>
      <w:numPr>
        <w:numId w:val="1"/>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customStyle="1" w:styleId="CorpodetextoChar">
    <w:name w:val="Corpo de texto Char"/>
    <w:basedOn w:val="Fontepargpadro"/>
    <w:link w:val="Corpodetexto"/>
    <w:uiPriority w:val="99"/>
    <w:rsid w:val="00B77D6F"/>
  </w:style>
  <w:style w:type="paragraph" w:styleId="Reviso">
    <w:name w:val="Revision"/>
    <w:uiPriority w:val="99"/>
    <w:semiHidden/>
    <w:rsid w:val="00B77D6F"/>
    <w:pPr>
      <w:suppressAutoHyphens w:val="0"/>
    </w:pPr>
    <w:rPr>
      <w:rFonts w:ascii="Ecofont_Spranq_eco_Sans" w:eastAsia="Times New Roman" w:hAnsi="Ecofont_Spranq_eco_Sans" w:cs="Tahoma"/>
      <w:sz w:val="24"/>
      <w:szCs w:val="24"/>
      <w:lang w:eastAsia="pt-BR"/>
    </w:rPr>
  </w:style>
  <w:style w:type="character" w:customStyle="1" w:styleId="CitaoChar1">
    <w:name w:val="Citação Char1"/>
    <w:aliases w:val="TCU Char1,Citação AGU Char1,NotaExplicativa Char1"/>
    <w:basedOn w:val="Fontepargpadro"/>
    <w:rsid w:val="00B77D6F"/>
    <w:rPr>
      <w:rFonts w:ascii="Ecofont_Spranq_eco_Sans" w:eastAsiaTheme="minorEastAsia" w:hAnsi="Ecofont_Spranq_eco_Sans" w:cs="Tahoma"/>
      <w:i/>
      <w:iCs/>
      <w:color w:val="404040" w:themeColor="text1" w:themeTint="BF"/>
      <w:sz w:val="24"/>
      <w:szCs w:val="24"/>
      <w:lang w:eastAsia="pt-BR"/>
    </w:rPr>
  </w:style>
  <w:style w:type="paragraph" w:customStyle="1" w:styleId="Nvel2">
    <w:name w:val="Nível 2"/>
    <w:basedOn w:val="Normal"/>
    <w:next w:val="Normal"/>
    <w:uiPriority w:val="99"/>
    <w:rsid w:val="00B77D6F"/>
    <w:pPr>
      <w:suppressAutoHyphens w:val="0"/>
      <w:spacing w:after="120" w:line="240" w:lineRule="auto"/>
      <w:jc w:val="both"/>
    </w:pPr>
    <w:rPr>
      <w:rFonts w:ascii="Arial" w:eastAsiaTheme="minorEastAsia" w:hAnsi="Arial" w:cs="Times New Roman"/>
      <w:b/>
      <w:sz w:val="24"/>
      <w:szCs w:val="20"/>
      <w:lang w:eastAsia="pt-BR"/>
    </w:rPr>
  </w:style>
  <w:style w:type="character" w:customStyle="1" w:styleId="NotaexplicativaChar">
    <w:name w:val="Nota explicativa Char"/>
    <w:basedOn w:val="CitaoChar"/>
    <w:link w:val="Notaexplicativa"/>
    <w:locked/>
    <w:rsid w:val="00B77D6F"/>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qFormat/>
    <w:rsid w:val="00B77D6F"/>
    <w:pPr>
      <w:suppressAutoHyphens w:val="0"/>
    </w:pPr>
    <w:rPr>
      <w:rFonts w:ascii="Arial" w:hAnsi="Arial"/>
      <w:sz w:val="22"/>
    </w:rPr>
  </w:style>
  <w:style w:type="character" w:customStyle="1" w:styleId="Nivel01Char">
    <w:name w:val="Nivel 01 Char"/>
    <w:basedOn w:val="TtuloChar"/>
    <w:link w:val="Nivel01"/>
    <w:uiPriority w:val="99"/>
    <w:qFormat/>
    <w:locked/>
    <w:rsid w:val="00B77D6F"/>
    <w:rPr>
      <w:rFonts w:ascii="Arial" w:eastAsiaTheme="majorEastAsia" w:hAnsi="Arial" w:cs="Arial"/>
      <w:b/>
      <w:bCs/>
      <w:color w:val="323E4F" w:themeColor="text2" w:themeShade="BF"/>
      <w:spacing w:val="5"/>
      <w:kern w:val="28"/>
      <w:sz w:val="52"/>
      <w:szCs w:val="52"/>
      <w:lang w:val="x-none" w:eastAsia="pt-BR"/>
    </w:rPr>
  </w:style>
  <w:style w:type="paragraph" w:customStyle="1" w:styleId="Nivel01">
    <w:name w:val="Nivel 01"/>
    <w:basedOn w:val="Ttulo1"/>
    <w:next w:val="Normal"/>
    <w:link w:val="Nivel01Char"/>
    <w:uiPriority w:val="99"/>
    <w:qFormat/>
    <w:rsid w:val="00B77D6F"/>
    <w:pPr>
      <w:keepLines/>
      <w:tabs>
        <w:tab w:val="clear" w:pos="9781"/>
        <w:tab w:val="left" w:pos="567"/>
      </w:tabs>
      <w:suppressAutoHyphens w:val="0"/>
      <w:spacing w:before="240"/>
      <w:ind w:left="0" w:right="0"/>
    </w:pPr>
    <w:rPr>
      <w:rFonts w:eastAsiaTheme="majorEastAsia" w:cs="Arial"/>
      <w:bCs/>
      <w:color w:val="323E4F" w:themeColor="text2" w:themeShade="BF"/>
      <w:spacing w:val="5"/>
      <w:kern w:val="28"/>
      <w:sz w:val="52"/>
      <w:szCs w:val="52"/>
    </w:rPr>
  </w:style>
  <w:style w:type="character" w:customStyle="1" w:styleId="Nivel01TituloChar">
    <w:name w:val="Nivel_01_Titulo Char"/>
    <w:basedOn w:val="Nivel01Char"/>
    <w:link w:val="Nivel01Titulo"/>
    <w:uiPriority w:val="99"/>
    <w:qFormat/>
    <w:locked/>
    <w:rsid w:val="00B77D6F"/>
    <w:rPr>
      <w:rFonts w:ascii="Arial" w:eastAsiaTheme="majorEastAsia" w:hAnsi="Arial" w:cstheme="majorBidi"/>
      <w:b/>
      <w:bCs/>
      <w:color w:val="000000" w:themeColor="text1"/>
      <w:spacing w:val="5"/>
      <w:kern w:val="28"/>
      <w:sz w:val="52"/>
      <w:szCs w:val="52"/>
      <w:lang w:val="x-none" w:eastAsia="pt-BR"/>
    </w:rPr>
  </w:style>
  <w:style w:type="paragraph" w:customStyle="1" w:styleId="Nivel01Titulo">
    <w:name w:val="Nivel_01_Titulo"/>
    <w:basedOn w:val="Nivel01"/>
    <w:link w:val="Nivel01TituloChar"/>
    <w:uiPriority w:val="99"/>
    <w:rsid w:val="00B77D6F"/>
    <w:pPr>
      <w:jc w:val="left"/>
    </w:pPr>
    <w:rPr>
      <w:rFonts w:cstheme="majorBidi"/>
      <w:color w:val="000000" w:themeColor="text1"/>
      <w:lang w:val="x-none"/>
    </w:rPr>
  </w:style>
  <w:style w:type="paragraph" w:customStyle="1" w:styleId="PADRO">
    <w:name w:val="PADRÃO"/>
    <w:uiPriority w:val="99"/>
    <w:qFormat/>
    <w:rsid w:val="00B77D6F"/>
    <w:pPr>
      <w:keepNext/>
      <w:widowControl w:val="0"/>
      <w:shd w:val="clear" w:color="auto" w:fill="FFFFFF"/>
      <w:suppressAutoHyphens w:val="0"/>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customStyle="1" w:styleId="paragraph">
    <w:name w:val="paragraph"/>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1Char">
    <w:name w:val="Nivel1 Char"/>
    <w:basedOn w:val="Ttulo1Char"/>
    <w:link w:val="Nivel1"/>
    <w:locked/>
    <w:rsid w:val="00B77D6F"/>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B77D6F"/>
    <w:pPr>
      <w:keepLines/>
      <w:tabs>
        <w:tab w:val="clear" w:pos="9781"/>
      </w:tabs>
      <w:suppressAutoHyphens w:val="0"/>
      <w:spacing w:before="480" w:line="276" w:lineRule="auto"/>
      <w:ind w:left="357" w:right="0" w:hanging="357"/>
    </w:pPr>
    <w:rPr>
      <w:rFonts w:eastAsiaTheme="majorEastAsia" w:cs="Arial"/>
      <w:b w:val="0"/>
      <w:bCs/>
      <w:color w:val="000000"/>
      <w:sz w:val="28"/>
      <w:szCs w:val="28"/>
    </w:rPr>
  </w:style>
  <w:style w:type="paragraph" w:customStyle="1" w:styleId="PargrafodaLista1">
    <w:name w:val="Parágrafo da Lista1"/>
    <w:basedOn w:val="Normal"/>
    <w:uiPriority w:val="99"/>
    <w:rsid w:val="00B77D6F"/>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B77D6F"/>
    <w:rPr>
      <w:rFonts w:ascii="Arial" w:hAnsi="Arial" w:cs="Arial"/>
      <w:color w:val="000000"/>
      <w:lang w:eastAsia="pt-BR"/>
    </w:rPr>
  </w:style>
  <w:style w:type="paragraph" w:customStyle="1" w:styleId="Nivel2">
    <w:name w:val="Nivel 2"/>
    <w:basedOn w:val="Normal"/>
    <w:link w:val="Nivel2Char"/>
    <w:qFormat/>
    <w:rsid w:val="00B77D6F"/>
    <w:pPr>
      <w:numPr>
        <w:ilvl w:val="1"/>
        <w:numId w:val="10"/>
      </w:numPr>
      <w:suppressAutoHyphens w:val="0"/>
      <w:spacing w:before="120" w:after="120" w:line="276" w:lineRule="auto"/>
      <w:jc w:val="both"/>
    </w:pPr>
    <w:rPr>
      <w:rFonts w:ascii="Arial" w:hAnsi="Arial" w:cs="Arial"/>
      <w:color w:val="000000"/>
      <w:lang w:eastAsia="pt-BR"/>
    </w:rPr>
  </w:style>
  <w:style w:type="paragraph" w:customStyle="1" w:styleId="Nivel10">
    <w:name w:val="Nivel 1"/>
    <w:basedOn w:val="Nivel2"/>
    <w:next w:val="Nivel2"/>
    <w:uiPriority w:val="99"/>
    <w:rsid w:val="00B77D6F"/>
    <w:pPr>
      <w:numPr>
        <w:ilvl w:val="0"/>
        <w:numId w:val="0"/>
      </w:numPr>
      <w:ind w:left="360" w:hanging="360"/>
    </w:pPr>
    <w:rPr>
      <w:b/>
    </w:rPr>
  </w:style>
  <w:style w:type="character" w:customStyle="1" w:styleId="Nivel3Char">
    <w:name w:val="Nivel 3 Char"/>
    <w:basedOn w:val="Fontepargpadro"/>
    <w:link w:val="Nivel3"/>
    <w:uiPriority w:val="99"/>
    <w:locked/>
    <w:rsid w:val="00B77D6F"/>
    <w:rPr>
      <w:rFonts w:ascii="Arial" w:hAnsi="Arial" w:cs="Arial"/>
      <w:color w:val="000000"/>
      <w:lang w:eastAsia="pt-BR"/>
    </w:rPr>
  </w:style>
  <w:style w:type="paragraph" w:customStyle="1" w:styleId="Nivel3">
    <w:name w:val="Nivel 3"/>
    <w:basedOn w:val="Normal"/>
    <w:link w:val="Nivel3Char"/>
    <w:uiPriority w:val="99"/>
    <w:qFormat/>
    <w:rsid w:val="00B77D6F"/>
    <w:pPr>
      <w:numPr>
        <w:ilvl w:val="2"/>
        <w:numId w:val="10"/>
      </w:numPr>
      <w:suppressAutoHyphens w:val="0"/>
      <w:spacing w:before="120" w:after="120" w:line="276" w:lineRule="auto"/>
      <w:jc w:val="both"/>
    </w:pPr>
    <w:rPr>
      <w:rFonts w:ascii="Arial" w:hAnsi="Arial" w:cs="Arial"/>
      <w:color w:val="000000"/>
      <w:lang w:eastAsia="pt-BR"/>
    </w:rPr>
  </w:style>
  <w:style w:type="character" w:customStyle="1" w:styleId="Nivel4Char">
    <w:name w:val="Nivel 4 Char"/>
    <w:basedOn w:val="Fontepargpadro"/>
    <w:link w:val="Nivel4"/>
    <w:uiPriority w:val="99"/>
    <w:locked/>
    <w:rsid w:val="00B77D6F"/>
    <w:rPr>
      <w:rFonts w:ascii="Arial" w:hAnsi="Arial" w:cs="Arial"/>
      <w:lang w:eastAsia="pt-BR"/>
    </w:rPr>
  </w:style>
  <w:style w:type="paragraph" w:customStyle="1" w:styleId="Nivel4">
    <w:name w:val="Nivel 4"/>
    <w:basedOn w:val="Nivel3"/>
    <w:link w:val="Nivel4Char"/>
    <w:uiPriority w:val="99"/>
    <w:qFormat/>
    <w:rsid w:val="00B77D6F"/>
    <w:pPr>
      <w:numPr>
        <w:ilvl w:val="3"/>
      </w:numPr>
    </w:pPr>
    <w:rPr>
      <w:color w:val="auto"/>
    </w:rPr>
  </w:style>
  <w:style w:type="paragraph" w:customStyle="1" w:styleId="Nivel5">
    <w:name w:val="Nivel 5"/>
    <w:basedOn w:val="Nivel4"/>
    <w:uiPriority w:val="99"/>
    <w:qFormat/>
    <w:rsid w:val="00B77D6F"/>
    <w:pPr>
      <w:numPr>
        <w:ilvl w:val="4"/>
      </w:numPr>
    </w:pPr>
  </w:style>
  <w:style w:type="paragraph" w:customStyle="1" w:styleId="textbody">
    <w:name w:val="textbody"/>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0020ementa">
    <w:name w:val="em_0020ementa"/>
    <w:basedOn w:val="Normal"/>
    <w:uiPriority w:val="99"/>
    <w:rsid w:val="00B77D6F"/>
    <w:pPr>
      <w:suppressAutoHyphens w:val="0"/>
      <w:spacing w:after="0" w:line="240" w:lineRule="auto"/>
      <w:ind w:left="4160"/>
      <w:jc w:val="both"/>
    </w:pPr>
    <w:rPr>
      <w:rFonts w:ascii="Times New Roman" w:eastAsia="Times New Roman" w:hAnsi="Times New Roman" w:cs="Times New Roman"/>
      <w:sz w:val="28"/>
      <w:szCs w:val="28"/>
      <w:lang w:eastAsia="pt-BR"/>
    </w:rPr>
  </w:style>
  <w:style w:type="paragraph" w:customStyle="1" w:styleId="texto1">
    <w:name w:val="texto1"/>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deColorida-nfase1Char">
    <w:name w:val="Grade Colorida - Ênfase 1 Char"/>
    <w:link w:val="GradeColorida-nfase11"/>
    <w:uiPriority w:val="29"/>
    <w:locked/>
    <w:rsid w:val="00B77D6F"/>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B77D6F"/>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Arial"/>
      <w:i/>
      <w:iCs/>
      <w:color w:val="000000"/>
      <w:szCs w:val="24"/>
    </w:rPr>
  </w:style>
  <w:style w:type="paragraph" w:customStyle="1" w:styleId="xwestern">
    <w:name w:val="x_western"/>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Ac-item9-0">
    <w:name w:val="TCU - Ac - item 9 - §§_0"/>
    <w:basedOn w:val="Normal"/>
    <w:uiPriority w:val="99"/>
    <w:rsid w:val="00B77D6F"/>
    <w:pPr>
      <w:suppressAutoHyphens w:val="0"/>
      <w:spacing w:after="0" w:line="240" w:lineRule="auto"/>
      <w:ind w:firstLine="1134"/>
      <w:jc w:val="both"/>
    </w:pPr>
    <w:rPr>
      <w:rFonts w:ascii="Times New Roman" w:eastAsia="Times New Roman" w:hAnsi="Times New Roman" w:cs="Times New Roman"/>
      <w:sz w:val="24"/>
    </w:rPr>
  </w:style>
  <w:style w:type="paragraph" w:customStyle="1" w:styleId="Normal1">
    <w:name w:val="Normal_1"/>
    <w:uiPriority w:val="99"/>
    <w:rsid w:val="00B77D6F"/>
    <w:pPr>
      <w:suppressAutoHyphens w:val="0"/>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vel2OpcionalChar">
    <w:name w:val="Nível 2 Opcional Char"/>
    <w:basedOn w:val="Fontepargpadro"/>
    <w:link w:val="Nvel2Opcional"/>
    <w:locked/>
    <w:rsid w:val="00B77D6F"/>
    <w:rPr>
      <w:rFonts w:ascii="Arial" w:eastAsia="Times New Roman" w:hAnsi="Arial" w:cs="Arial"/>
      <w:i/>
      <w:noProof/>
      <w:color w:val="FF0000"/>
      <w:lang w:eastAsia="pt-BR"/>
    </w:rPr>
  </w:style>
  <w:style w:type="paragraph" w:customStyle="1" w:styleId="Nvel2Opcional">
    <w:name w:val="Nível 2 Opcional"/>
    <w:basedOn w:val="Nivel2"/>
    <w:link w:val="Nvel2OpcionalChar"/>
    <w:rsid w:val="00B77D6F"/>
    <w:pPr>
      <w:numPr>
        <w:ilvl w:val="0"/>
        <w:numId w:val="0"/>
      </w:numPr>
      <w:ind w:left="432" w:hanging="432"/>
    </w:pPr>
    <w:rPr>
      <w:rFonts w:eastAsia="Times New Roman"/>
      <w:i/>
      <w:noProof/>
      <w:color w:val="FF0000"/>
    </w:rPr>
  </w:style>
  <w:style w:type="character" w:customStyle="1" w:styleId="Nvel3OpcionalChar">
    <w:name w:val="Nível 3 Opcional Char"/>
    <w:basedOn w:val="Fontepargpadro"/>
    <w:link w:val="Nvel3Opcional"/>
    <w:locked/>
    <w:rsid w:val="00B77D6F"/>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B77D6F"/>
    <w:pPr>
      <w:numPr>
        <w:ilvl w:val="0"/>
        <w:numId w:val="0"/>
      </w:num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B77D6F"/>
    <w:pPr>
      <w:pBdr>
        <w:top w:val="single" w:sz="4" w:space="1" w:color="000080"/>
        <w:left w:val="single" w:sz="4" w:space="4" w:color="000080"/>
        <w:bottom w:val="single" w:sz="4" w:space="1" w:color="000080"/>
        <w:right w:val="single" w:sz="4" w:space="4" w:color="000080"/>
      </w:pBdr>
      <w:shd w:val="clear" w:color="auto" w:fill="FFFFCC"/>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B77D6F"/>
    <w:pPr>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B77D6F"/>
    <w:pPr>
      <w:spacing w:after="140" w:line="276" w:lineRule="auto"/>
    </w:pPr>
  </w:style>
  <w:style w:type="character" w:customStyle="1" w:styleId="ouChar">
    <w:name w:val="ou Char"/>
    <w:basedOn w:val="PargrafodaListaChar"/>
    <w:link w:val="ou"/>
    <w:locked/>
    <w:rsid w:val="00B77D6F"/>
    <w:rPr>
      <w:rFonts w:ascii="Arial" w:hAnsi="Arial" w:cs="Arial"/>
      <w:b/>
      <w:bCs/>
      <w:i/>
      <w:iCs/>
      <w:color w:val="FF0000"/>
      <w:sz w:val="24"/>
      <w:szCs w:val="24"/>
      <w:u w:val="single"/>
      <w:lang w:eastAsia="pt-BR"/>
    </w:rPr>
  </w:style>
  <w:style w:type="paragraph" w:customStyle="1" w:styleId="ou">
    <w:name w:val="ou"/>
    <w:basedOn w:val="PargrafodaLista"/>
    <w:link w:val="ouChar"/>
    <w:qFormat/>
    <w:rsid w:val="00B77D6F"/>
    <w:pPr>
      <w:suppressAutoHyphens w:val="0"/>
      <w:spacing w:before="60" w:after="60" w:line="256" w:lineRule="auto"/>
      <w:ind w:left="0"/>
      <w:contextualSpacing w:val="0"/>
      <w:jc w:val="center"/>
    </w:pPr>
    <w:rPr>
      <w:rFonts w:ascii="Arial" w:hAnsi="Arial" w:cs="Arial"/>
      <w:b/>
      <w:bCs/>
      <w:i/>
      <w:iCs/>
      <w:color w:val="FF0000"/>
      <w:sz w:val="24"/>
      <w:szCs w:val="24"/>
      <w:u w:val="single"/>
      <w:lang w:eastAsia="pt-BR"/>
    </w:rPr>
  </w:style>
  <w:style w:type="paragraph" w:customStyle="1" w:styleId="dou-paragraph">
    <w:name w:val="dou-paragraph"/>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vel2-RedChar">
    <w:name w:val="Nível 2 -Red Char"/>
    <w:basedOn w:val="Nivel2Char"/>
    <w:link w:val="Nvel2-Red"/>
    <w:locked/>
    <w:rsid w:val="00B77D6F"/>
    <w:rPr>
      <w:rFonts w:ascii="Arial" w:hAnsi="Arial" w:cs="Arial"/>
      <w:i/>
      <w:iCs/>
      <w:color w:val="FF0000"/>
      <w:lang w:eastAsia="pt-BR"/>
    </w:rPr>
  </w:style>
  <w:style w:type="paragraph" w:customStyle="1" w:styleId="Nvel2-Red">
    <w:name w:val="Nível 2 -Red"/>
    <w:basedOn w:val="Nivel2"/>
    <w:link w:val="Nvel2-RedChar"/>
    <w:qFormat/>
    <w:rsid w:val="00B77D6F"/>
    <w:rPr>
      <w:i/>
      <w:iCs/>
      <w:color w:val="FF0000"/>
    </w:rPr>
  </w:style>
  <w:style w:type="character" w:customStyle="1" w:styleId="Nvel3-RChar">
    <w:name w:val="Nível 3-R Char"/>
    <w:basedOn w:val="Nivel3Char"/>
    <w:link w:val="Nvel3-R"/>
    <w:locked/>
    <w:rsid w:val="00B77D6F"/>
    <w:rPr>
      <w:rFonts w:ascii="Arial" w:hAnsi="Arial" w:cs="Arial"/>
      <w:i/>
      <w:iCs/>
      <w:color w:val="FF0000"/>
      <w:lang w:eastAsia="pt-BR"/>
    </w:rPr>
  </w:style>
  <w:style w:type="paragraph" w:customStyle="1" w:styleId="Nvel3-R">
    <w:name w:val="Nível 3-R"/>
    <w:basedOn w:val="Nivel3"/>
    <w:link w:val="Nvel3-RChar"/>
    <w:qFormat/>
    <w:rsid w:val="00B77D6F"/>
    <w:rPr>
      <w:i/>
      <w:iCs/>
      <w:color w:val="FF0000"/>
    </w:rPr>
  </w:style>
  <w:style w:type="character" w:customStyle="1" w:styleId="Nvel4-RChar">
    <w:name w:val="Nível 4-R Char"/>
    <w:basedOn w:val="Nivel4Char"/>
    <w:link w:val="Nvel4-R"/>
    <w:uiPriority w:val="99"/>
    <w:locked/>
    <w:rsid w:val="00B77D6F"/>
    <w:rPr>
      <w:rFonts w:ascii="Arial" w:hAnsi="Arial" w:cs="Arial"/>
      <w:i/>
      <w:iCs/>
      <w:color w:val="FF0000"/>
      <w:lang w:eastAsia="pt-BR"/>
    </w:rPr>
  </w:style>
  <w:style w:type="paragraph" w:customStyle="1" w:styleId="Nvel4-R">
    <w:name w:val="Nível 4-R"/>
    <w:basedOn w:val="Nivel4"/>
    <w:link w:val="Nvel4-RChar"/>
    <w:uiPriority w:val="99"/>
    <w:qFormat/>
    <w:rsid w:val="00B77D6F"/>
    <w:rPr>
      <w:i/>
      <w:iCs/>
      <w:color w:val="FF0000"/>
    </w:rPr>
  </w:style>
  <w:style w:type="character" w:customStyle="1" w:styleId="Nvel1-SemNumChar">
    <w:name w:val="Nível 1-Sem Num Char"/>
    <w:basedOn w:val="Nivel01Char"/>
    <w:link w:val="Nvel1-SemNum"/>
    <w:locked/>
    <w:rsid w:val="00B77D6F"/>
    <w:rPr>
      <w:rFonts w:ascii="Arial" w:eastAsiaTheme="majorEastAsia" w:hAnsi="Arial" w:cs="Arial"/>
      <w:b/>
      <w:bCs/>
      <w:color w:val="FF0000"/>
      <w:spacing w:val="5"/>
      <w:kern w:val="28"/>
      <w:sz w:val="52"/>
      <w:szCs w:val="52"/>
      <w:lang w:val="x-none" w:eastAsia="pt-BR"/>
    </w:rPr>
  </w:style>
  <w:style w:type="paragraph" w:customStyle="1" w:styleId="Nvel1-SemNum">
    <w:name w:val="Nível 1-Sem Num"/>
    <w:basedOn w:val="Nivel01"/>
    <w:link w:val="Nvel1-SemNumChar"/>
    <w:qFormat/>
    <w:rsid w:val="00B77D6F"/>
    <w:pPr>
      <w:ind w:left="357"/>
      <w:outlineLvl w:val="1"/>
    </w:pPr>
    <w:rPr>
      <w:color w:val="FF0000"/>
      <w:lang w:val="x-none"/>
    </w:rPr>
  </w:style>
  <w:style w:type="paragraph" w:customStyle="1" w:styleId="citao2">
    <w:name w:val="citação 2"/>
    <w:basedOn w:val="Citao"/>
    <w:link w:val="citao2Char"/>
    <w:uiPriority w:val="99"/>
    <w:qFormat/>
    <w:rsid w:val="00B77D6F"/>
    <w:pPr>
      <w:suppressAutoHyphens w:val="0"/>
      <w:overflowPunct w:val="0"/>
    </w:pPr>
    <w:rPr>
      <w:rFonts w:ascii="Arial" w:hAnsi="Arial"/>
      <w:sz w:val="22"/>
      <w:szCs w:val="20"/>
    </w:rPr>
  </w:style>
  <w:style w:type="character" w:customStyle="1" w:styleId="PrembuloChar">
    <w:name w:val="Preâmbulo Char"/>
    <w:basedOn w:val="Fontepargpadro"/>
    <w:link w:val="Prembulo"/>
    <w:locked/>
    <w:rsid w:val="00B77D6F"/>
    <w:rPr>
      <w:rFonts w:ascii="Arial" w:eastAsia="Arial" w:hAnsi="Arial" w:cs="Arial"/>
      <w:bCs/>
      <w:lang w:eastAsia="pt-BR"/>
    </w:rPr>
  </w:style>
  <w:style w:type="paragraph" w:customStyle="1" w:styleId="Prembulo">
    <w:name w:val="Preâmbulo"/>
    <w:basedOn w:val="Normal"/>
    <w:link w:val="PrembuloChar"/>
    <w:qFormat/>
    <w:rsid w:val="00B77D6F"/>
    <w:pPr>
      <w:suppressAutoHyphens w:val="0"/>
      <w:spacing w:before="480" w:after="120" w:line="360" w:lineRule="auto"/>
      <w:ind w:left="4253" w:right="-17"/>
      <w:jc w:val="both"/>
    </w:pPr>
    <w:rPr>
      <w:rFonts w:ascii="Arial" w:eastAsia="Arial" w:hAnsi="Arial" w:cs="Arial"/>
      <w:bCs/>
      <w:lang w:eastAsia="pt-BR"/>
    </w:rPr>
  </w:style>
  <w:style w:type="character" w:styleId="TextodoEspaoReservado">
    <w:name w:val="Placeholder Text"/>
    <w:basedOn w:val="Fontepargpadro"/>
    <w:uiPriority w:val="67"/>
    <w:semiHidden/>
    <w:rsid w:val="00B77D6F"/>
    <w:rPr>
      <w:color w:val="808080"/>
    </w:rPr>
  </w:style>
  <w:style w:type="character" w:customStyle="1" w:styleId="normalchar1">
    <w:name w:val="normal__char1"/>
    <w:rsid w:val="00B77D6F"/>
    <w:rPr>
      <w:rFonts w:ascii="Arial" w:hAnsi="Arial" w:cs="Arial" w:hint="default"/>
      <w:strike w:val="0"/>
      <w:dstrike w:val="0"/>
      <w:sz w:val="24"/>
      <w:szCs w:val="24"/>
      <w:u w:val="none"/>
      <w:effect w:val="none"/>
    </w:rPr>
  </w:style>
  <w:style w:type="character" w:customStyle="1" w:styleId="apple-style-span">
    <w:name w:val="apple-style-span"/>
    <w:basedOn w:val="Fontepargpadro"/>
    <w:rsid w:val="00B77D6F"/>
  </w:style>
  <w:style w:type="character" w:customStyle="1" w:styleId="normaltextrun">
    <w:name w:val="normaltextrun"/>
    <w:basedOn w:val="Fontepargpadro"/>
    <w:rsid w:val="00B77D6F"/>
  </w:style>
  <w:style w:type="character" w:customStyle="1" w:styleId="eop">
    <w:name w:val="eop"/>
    <w:basedOn w:val="Fontepargpadro"/>
    <w:rsid w:val="00B77D6F"/>
  </w:style>
  <w:style w:type="character" w:customStyle="1" w:styleId="spellingerror">
    <w:name w:val="spellingerror"/>
    <w:basedOn w:val="Fontepargpadro"/>
    <w:rsid w:val="00B77D6F"/>
  </w:style>
  <w:style w:type="character" w:customStyle="1" w:styleId="cp0020corpodespachochar1">
    <w:name w:val="cp_0020corpodespacho__char1"/>
    <w:rsid w:val="00B77D6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77D6F"/>
    <w:rPr>
      <w:rFonts w:ascii="Times New Roman" w:hAnsi="Times New Roman" w:cs="Times New Roman" w:hint="default"/>
      <w:strike w:val="0"/>
      <w:dstrike w:val="0"/>
      <w:sz w:val="28"/>
      <w:szCs w:val="28"/>
      <w:u w:val="none"/>
      <w:effect w:val="none"/>
    </w:rPr>
  </w:style>
  <w:style w:type="character" w:customStyle="1" w:styleId="Manoel">
    <w:name w:val="Manoel"/>
    <w:rsid w:val="00B77D6F"/>
    <w:rPr>
      <w:rFonts w:ascii="Arial" w:hAnsi="Arial" w:cs="Arial" w:hint="default"/>
      <w:color w:val="7030A0"/>
      <w:sz w:val="20"/>
    </w:rPr>
  </w:style>
  <w:style w:type="character" w:customStyle="1" w:styleId="ListLabel12">
    <w:name w:val="ListLabel 12"/>
    <w:rsid w:val="00B77D6F"/>
    <w:rPr>
      <w:b/>
      <w:bCs w:val="0"/>
    </w:rPr>
  </w:style>
  <w:style w:type="character" w:customStyle="1" w:styleId="highlight">
    <w:name w:val="highlight"/>
    <w:basedOn w:val="Fontepargpadro"/>
    <w:rsid w:val="00B77D6F"/>
  </w:style>
  <w:style w:type="character" w:customStyle="1" w:styleId="MenoPendente2">
    <w:name w:val="Menção Pendente2"/>
    <w:basedOn w:val="Fontepargpadro"/>
    <w:uiPriority w:val="99"/>
    <w:semiHidden/>
    <w:rsid w:val="00B77D6F"/>
    <w:rPr>
      <w:color w:val="605E5C"/>
      <w:shd w:val="clear" w:color="auto" w:fill="E1DFDD"/>
    </w:rPr>
  </w:style>
  <w:style w:type="character" w:customStyle="1" w:styleId="markedcontent">
    <w:name w:val="markedcontent"/>
    <w:basedOn w:val="Fontepargpadro"/>
    <w:rsid w:val="00B77D6F"/>
  </w:style>
  <w:style w:type="character" w:customStyle="1" w:styleId="MenoPendente3">
    <w:name w:val="Menção Pendente3"/>
    <w:basedOn w:val="Fontepargpadro"/>
    <w:uiPriority w:val="99"/>
    <w:semiHidden/>
    <w:rsid w:val="00B77D6F"/>
    <w:rPr>
      <w:color w:val="605E5C"/>
      <w:shd w:val="clear" w:color="auto" w:fill="E1DFDD"/>
    </w:rPr>
  </w:style>
  <w:style w:type="character" w:customStyle="1" w:styleId="MenoPendente4">
    <w:name w:val="Menção Pendente4"/>
    <w:basedOn w:val="Fontepargpadro"/>
    <w:uiPriority w:val="99"/>
    <w:semiHidden/>
    <w:rsid w:val="00B77D6F"/>
    <w:rPr>
      <w:color w:val="605E5C"/>
      <w:shd w:val="clear" w:color="auto" w:fill="E1DFDD"/>
    </w:rPr>
  </w:style>
  <w:style w:type="character" w:customStyle="1" w:styleId="MenoPendente5">
    <w:name w:val="Menção Pendente5"/>
    <w:basedOn w:val="Fontepargpadro"/>
    <w:uiPriority w:val="99"/>
    <w:semiHidden/>
    <w:rsid w:val="00B77D6F"/>
    <w:rPr>
      <w:color w:val="605E5C"/>
      <w:shd w:val="clear" w:color="auto" w:fill="E1DFDD"/>
    </w:rPr>
  </w:style>
  <w:style w:type="numbering" w:customStyle="1" w:styleId="Estilo4">
    <w:name w:val="Estilo4"/>
    <w:uiPriority w:val="99"/>
    <w:rsid w:val="00B77D6F"/>
    <w:pPr>
      <w:numPr>
        <w:numId w:val="3"/>
      </w:numPr>
    </w:pPr>
  </w:style>
  <w:style w:type="numbering" w:customStyle="1" w:styleId="Estilo3">
    <w:name w:val="Estilo3"/>
    <w:uiPriority w:val="99"/>
    <w:rsid w:val="00B77D6F"/>
    <w:pPr>
      <w:numPr>
        <w:numId w:val="4"/>
      </w:numPr>
    </w:pPr>
  </w:style>
  <w:style w:type="numbering" w:customStyle="1" w:styleId="Estilo5">
    <w:name w:val="Estilo5"/>
    <w:uiPriority w:val="99"/>
    <w:rsid w:val="00B77D6F"/>
    <w:pPr>
      <w:numPr>
        <w:numId w:val="5"/>
      </w:numPr>
    </w:pPr>
  </w:style>
  <w:style w:type="numbering" w:customStyle="1" w:styleId="Estilo6">
    <w:name w:val="Estilo6"/>
    <w:uiPriority w:val="99"/>
    <w:rsid w:val="00B77D6F"/>
    <w:pPr>
      <w:numPr>
        <w:numId w:val="6"/>
      </w:numPr>
    </w:pPr>
  </w:style>
  <w:style w:type="numbering" w:customStyle="1" w:styleId="Estilo1">
    <w:name w:val="Estilo1"/>
    <w:uiPriority w:val="99"/>
    <w:rsid w:val="00B77D6F"/>
    <w:pPr>
      <w:numPr>
        <w:numId w:val="7"/>
      </w:numPr>
    </w:pPr>
  </w:style>
  <w:style w:type="numbering" w:customStyle="1" w:styleId="Estilo2">
    <w:name w:val="Estilo2"/>
    <w:uiPriority w:val="99"/>
    <w:rsid w:val="00B77D6F"/>
    <w:pPr>
      <w:numPr>
        <w:numId w:val="8"/>
      </w:numPr>
    </w:pPr>
  </w:style>
  <w:style w:type="character" w:customStyle="1" w:styleId="ovr-highlight">
    <w:name w:val="ovr-highlight"/>
    <w:basedOn w:val="Fontepargpadro"/>
    <w:rsid w:val="00477C1A"/>
  </w:style>
  <w:style w:type="character" w:customStyle="1" w:styleId="dark-mode-color-black">
    <w:name w:val="dark-mode-color-black"/>
    <w:basedOn w:val="Fontepargpadro"/>
    <w:rsid w:val="003C5E52"/>
  </w:style>
  <w:style w:type="paragraph" w:customStyle="1" w:styleId="textojustificadorecuoprimeiralinha0">
    <w:name w:val="textojustificadorecuoprimeiralinha"/>
    <w:basedOn w:val="Normal"/>
    <w:rsid w:val="001F330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B77828"/>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828"/>
    <w:pPr>
      <w:widowControl w:val="0"/>
      <w:suppressAutoHyphens w:val="0"/>
      <w:autoSpaceDE w:val="0"/>
      <w:autoSpaceDN w:val="0"/>
      <w:spacing w:after="0" w:line="240" w:lineRule="auto"/>
    </w:pPr>
    <w:rPr>
      <w:rFonts w:ascii="Calibri" w:eastAsia="Calibri" w:hAnsi="Calibri" w:cs="Calibri"/>
      <w:lang w:val="pt-PT"/>
    </w:rPr>
  </w:style>
  <w:style w:type="paragraph" w:customStyle="1" w:styleId="textojustificado0">
    <w:name w:val="textojustificado"/>
    <w:basedOn w:val="Normal"/>
    <w:rsid w:val="00011F52"/>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podeletrapredefinidodopargrafo">
    <w:name w:val="Tipo de letra predefinido do parágrafo"/>
    <w:rsid w:val="00953A87"/>
  </w:style>
  <w:style w:type="paragraph" w:styleId="Commarcadores">
    <w:name w:val="List Bullet"/>
    <w:basedOn w:val="Normal"/>
    <w:uiPriority w:val="99"/>
    <w:semiHidden/>
    <w:unhideWhenUsed/>
    <w:rsid w:val="006F6829"/>
    <w:pPr>
      <w:numPr>
        <w:numId w:val="13"/>
      </w:numPr>
      <w:contextualSpacing/>
    </w:pPr>
  </w:style>
  <w:style w:type="paragraph" w:customStyle="1" w:styleId="BNDES">
    <w:name w:val="BNDES"/>
    <w:basedOn w:val="Normal"/>
    <w:rsid w:val="006F6829"/>
    <w:pPr>
      <w:suppressAutoHyphens w:val="0"/>
      <w:spacing w:after="0" w:line="240" w:lineRule="auto"/>
      <w:jc w:val="both"/>
    </w:pPr>
    <w:rPr>
      <w:rFonts w:ascii="Optimum" w:eastAsia="Times New Roman" w:hAnsi="Optimum" w:cs="Times New Roman"/>
      <w:sz w:val="24"/>
      <w:szCs w:val="24"/>
      <w:lang w:eastAsia="pt-BR"/>
    </w:rPr>
  </w:style>
  <w:style w:type="character" w:customStyle="1" w:styleId="Estilo1Char">
    <w:name w:val="Estilo1 Char"/>
    <w:basedOn w:val="Ttulo1Char"/>
    <w:rsid w:val="006F6829"/>
    <w:rPr>
      <w:rFonts w:ascii="Arial" w:eastAsiaTheme="majorEastAsia" w:hAnsi="Arial" w:cs="Arial"/>
      <w:b/>
      <w:color w:val="auto"/>
      <w:sz w:val="28"/>
      <w:szCs w:val="32"/>
      <w:lang w:eastAsia="pt-BR"/>
    </w:rPr>
  </w:style>
  <w:style w:type="table" w:styleId="TabeladeGradeClara">
    <w:name w:val="Grid Table Light"/>
    <w:basedOn w:val="Tabelanormal"/>
    <w:uiPriority w:val="40"/>
    <w:rsid w:val="006F6829"/>
    <w:pPr>
      <w:suppressAutoHyphens w:val="0"/>
    </w:pPr>
    <w:rPr>
      <w:rFonts w:eastAsiaTheme="minorEastAsia"/>
      <w:color w:val="404040" w:themeColor="text1" w:themeTint="BF"/>
      <w:lang w:val="pt-PT"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itao2Char">
    <w:name w:val="citação 2 Char"/>
    <w:link w:val="citao2"/>
    <w:rsid w:val="00CB0717"/>
    <w:rPr>
      <w:rFonts w:ascii="Arial" w:eastAsia="Calibri" w:hAnsi="Arial" w:cs="Tahoma"/>
      <w:i/>
      <w:iCs/>
      <w:color w:val="000000"/>
      <w:szCs w:val="20"/>
      <w:shd w:val="clear" w:color="auto" w:fill="FFFFCC"/>
    </w:rPr>
  </w:style>
  <w:style w:type="paragraph" w:styleId="Lista2">
    <w:name w:val="List 2"/>
    <w:basedOn w:val="Normal"/>
    <w:uiPriority w:val="99"/>
    <w:unhideWhenUsed/>
    <w:rsid w:val="00CB0717"/>
    <w:pPr>
      <w:suppressAutoHyphens w:val="0"/>
      <w:ind w:left="566" w:hanging="283"/>
      <w:contextualSpacing/>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CB0717"/>
    <w:pPr>
      <w:suppressAutoHyphens w:val="0"/>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CB0717"/>
    <w:rPr>
      <w:rFonts w:ascii="Calibri" w:eastAsia="Calibri" w:hAnsi="Calibri" w:cs="Times New Roman"/>
    </w:rPr>
  </w:style>
  <w:style w:type="paragraph" w:styleId="Primeirorecuodecorpodetexto2">
    <w:name w:val="Body Text First Indent 2"/>
    <w:basedOn w:val="Recuodecorpodetexto"/>
    <w:link w:val="Primeirorecuodecorpodetexto2Char"/>
    <w:uiPriority w:val="99"/>
    <w:unhideWhenUsed/>
    <w:rsid w:val="00CB0717"/>
    <w:pPr>
      <w:ind w:firstLine="210"/>
    </w:pPr>
  </w:style>
  <w:style w:type="character" w:customStyle="1" w:styleId="Primeirorecuodecorpodetexto2Char">
    <w:name w:val="Primeiro recuo de corpo de texto 2 Char"/>
    <w:basedOn w:val="RecuodecorpodetextoChar"/>
    <w:link w:val="Primeirorecuodecorpodetexto2"/>
    <w:uiPriority w:val="99"/>
    <w:rsid w:val="00CB0717"/>
    <w:rPr>
      <w:rFonts w:ascii="Calibri" w:eastAsia="Calibri" w:hAnsi="Calibri" w:cs="Times New Roman"/>
    </w:rPr>
  </w:style>
  <w:style w:type="character" w:customStyle="1" w:styleId="Tipodeletrapredefinidodopargrafo1">
    <w:name w:val="Tipo de letra predefinido do parágrafo1"/>
    <w:rsid w:val="00CB0717"/>
  </w:style>
  <w:style w:type="character" w:customStyle="1" w:styleId="Tipodeletrapredefinidodopargrafo2">
    <w:name w:val="Tipo de letra predefinido do parágrafo2"/>
    <w:rsid w:val="00CB0717"/>
  </w:style>
  <w:style w:type="paragraph" w:customStyle="1" w:styleId="TableContents">
    <w:name w:val="Table Contents"/>
    <w:basedOn w:val="Standard"/>
    <w:rsid w:val="003D127E"/>
    <w:pPr>
      <w:widowControl w:val="0"/>
      <w:suppressLineNumbers/>
      <w:textAlignment w:val="baseline"/>
    </w:pPr>
    <w:rPr>
      <w:rFonts w:ascii="Times New Roman" w:eastAsia="SimSun" w:hAnsi="Times New Roman" w:cs="Tahoma"/>
    </w:rPr>
  </w:style>
  <w:style w:type="paragraph" w:customStyle="1" w:styleId="EPTabela">
    <w:name w:val="EP Tabela"/>
    <w:basedOn w:val="Normal"/>
    <w:rsid w:val="003D127E"/>
    <w:pPr>
      <w:widowControl w:val="0"/>
      <w:autoSpaceDN w:val="0"/>
      <w:spacing w:after="0" w:line="240" w:lineRule="auto"/>
      <w:jc w:val="center"/>
      <w:textAlignment w:val="baseline"/>
    </w:pPr>
    <w:rPr>
      <w:rFonts w:ascii="Times New Roman" w:eastAsia="SimSun" w:hAnsi="Times New Roman" w:cs="Arial"/>
      <w:b/>
      <w:kern w:val="3"/>
      <w:szCs w:val="24"/>
      <w:lang w:eastAsia="ar-SA" w:bidi="hi-IN"/>
    </w:rPr>
  </w:style>
  <w:style w:type="paragraph" w:customStyle="1" w:styleId="EPConteudotabela">
    <w:name w:val="EP Conteudotabela"/>
    <w:basedOn w:val="Normal"/>
    <w:rsid w:val="003D127E"/>
    <w:pPr>
      <w:widowControl w:val="0"/>
      <w:tabs>
        <w:tab w:val="left" w:pos="-302"/>
      </w:tabs>
      <w:autoSpaceDN w:val="0"/>
      <w:spacing w:after="0" w:line="100" w:lineRule="atLeast"/>
      <w:ind w:left="23" w:firstLine="45"/>
      <w:textAlignment w:val="baseline"/>
    </w:pPr>
    <w:rPr>
      <w:rFonts w:ascii="Times New Roman" w:eastAsia="SimSun" w:hAnsi="Times New Roman" w:cs="Arial"/>
      <w:kern w:val="3"/>
      <w:sz w:val="24"/>
      <w:szCs w:val="24"/>
      <w:lang w:eastAsia="ar-SA" w:bidi="hi-IN"/>
    </w:rPr>
  </w:style>
  <w:style w:type="character" w:customStyle="1" w:styleId="cf01">
    <w:name w:val="cf01"/>
    <w:rsid w:val="003D127E"/>
    <w:rPr>
      <w:rFonts w:ascii="Segoe UI" w:hAnsi="Segoe UI" w:cs="Segoe UI" w:hint="default"/>
      <w:sz w:val="18"/>
      <w:szCs w:val="18"/>
    </w:rPr>
  </w:style>
  <w:style w:type="character" w:customStyle="1" w:styleId="TtuloChar1">
    <w:name w:val="Título Char1"/>
    <w:basedOn w:val="Fontepargpadro"/>
    <w:uiPriority w:val="10"/>
    <w:rsid w:val="00174FC6"/>
    <w:rPr>
      <w:rFonts w:asciiTheme="majorHAnsi" w:eastAsiaTheme="majorEastAsia" w:hAnsiTheme="majorHAnsi" w:cstheme="majorBidi"/>
      <w:spacing w:val="-10"/>
      <w:kern w:val="28"/>
      <w:sz w:val="56"/>
      <w:szCs w:val="56"/>
      <w14:ligatures w14:val="none"/>
    </w:rPr>
  </w:style>
  <w:style w:type="character" w:customStyle="1" w:styleId="CabealhoChar1">
    <w:name w:val="Cabeçalho Char1"/>
    <w:basedOn w:val="Fontepargpadro"/>
    <w:uiPriority w:val="99"/>
    <w:semiHidden/>
    <w:rsid w:val="00174FC6"/>
    <w:rPr>
      <w:kern w:val="0"/>
      <w14:ligatures w14:val="none"/>
    </w:rPr>
  </w:style>
  <w:style w:type="character" w:customStyle="1" w:styleId="RodapChar1">
    <w:name w:val="Rodapé Char1"/>
    <w:basedOn w:val="Fontepargpadro"/>
    <w:uiPriority w:val="99"/>
    <w:semiHidden/>
    <w:rsid w:val="00174FC6"/>
    <w:rPr>
      <w:kern w:val="0"/>
      <w14:ligatures w14:val="none"/>
    </w:rPr>
  </w:style>
  <w:style w:type="character" w:customStyle="1" w:styleId="TextodecomentrioChar1">
    <w:name w:val="Texto de comentário Char1"/>
    <w:basedOn w:val="Fontepargpadro"/>
    <w:uiPriority w:val="99"/>
    <w:semiHidden/>
    <w:rsid w:val="00174FC6"/>
    <w:rPr>
      <w:kern w:val="0"/>
      <w:sz w:val="20"/>
      <w:szCs w:val="20"/>
      <w14:ligatures w14:val="none"/>
    </w:rPr>
  </w:style>
  <w:style w:type="character" w:customStyle="1" w:styleId="TextodebaloChar1">
    <w:name w:val="Texto de balão Char1"/>
    <w:basedOn w:val="Fontepargpadro"/>
    <w:uiPriority w:val="99"/>
    <w:semiHidden/>
    <w:rsid w:val="00174FC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22105">
      <w:bodyDiv w:val="1"/>
      <w:marLeft w:val="0"/>
      <w:marRight w:val="0"/>
      <w:marTop w:val="0"/>
      <w:marBottom w:val="0"/>
      <w:divBdr>
        <w:top w:val="none" w:sz="0" w:space="0" w:color="auto"/>
        <w:left w:val="none" w:sz="0" w:space="0" w:color="auto"/>
        <w:bottom w:val="none" w:sz="0" w:space="0" w:color="auto"/>
        <w:right w:val="none" w:sz="0" w:space="0" w:color="auto"/>
      </w:divBdr>
    </w:div>
    <w:div w:id="304236640">
      <w:bodyDiv w:val="1"/>
      <w:marLeft w:val="0"/>
      <w:marRight w:val="0"/>
      <w:marTop w:val="0"/>
      <w:marBottom w:val="0"/>
      <w:divBdr>
        <w:top w:val="none" w:sz="0" w:space="0" w:color="auto"/>
        <w:left w:val="none" w:sz="0" w:space="0" w:color="auto"/>
        <w:bottom w:val="none" w:sz="0" w:space="0" w:color="auto"/>
        <w:right w:val="none" w:sz="0" w:space="0" w:color="auto"/>
      </w:divBdr>
    </w:div>
    <w:div w:id="373972094">
      <w:bodyDiv w:val="1"/>
      <w:marLeft w:val="0"/>
      <w:marRight w:val="0"/>
      <w:marTop w:val="0"/>
      <w:marBottom w:val="0"/>
      <w:divBdr>
        <w:top w:val="none" w:sz="0" w:space="0" w:color="auto"/>
        <w:left w:val="none" w:sz="0" w:space="0" w:color="auto"/>
        <w:bottom w:val="none" w:sz="0" w:space="0" w:color="auto"/>
        <w:right w:val="none" w:sz="0" w:space="0" w:color="auto"/>
      </w:divBdr>
    </w:div>
    <w:div w:id="596913986">
      <w:bodyDiv w:val="1"/>
      <w:marLeft w:val="0"/>
      <w:marRight w:val="0"/>
      <w:marTop w:val="0"/>
      <w:marBottom w:val="0"/>
      <w:divBdr>
        <w:top w:val="none" w:sz="0" w:space="0" w:color="auto"/>
        <w:left w:val="none" w:sz="0" w:space="0" w:color="auto"/>
        <w:bottom w:val="none" w:sz="0" w:space="0" w:color="auto"/>
        <w:right w:val="none" w:sz="0" w:space="0" w:color="auto"/>
      </w:divBdr>
    </w:div>
    <w:div w:id="1031490831">
      <w:bodyDiv w:val="1"/>
      <w:marLeft w:val="0"/>
      <w:marRight w:val="0"/>
      <w:marTop w:val="0"/>
      <w:marBottom w:val="0"/>
      <w:divBdr>
        <w:top w:val="none" w:sz="0" w:space="0" w:color="auto"/>
        <w:left w:val="none" w:sz="0" w:space="0" w:color="auto"/>
        <w:bottom w:val="none" w:sz="0" w:space="0" w:color="auto"/>
        <w:right w:val="none" w:sz="0" w:space="0" w:color="auto"/>
      </w:divBdr>
    </w:div>
    <w:div w:id="1552615200">
      <w:bodyDiv w:val="1"/>
      <w:marLeft w:val="0"/>
      <w:marRight w:val="0"/>
      <w:marTop w:val="0"/>
      <w:marBottom w:val="0"/>
      <w:divBdr>
        <w:top w:val="none" w:sz="0" w:space="0" w:color="auto"/>
        <w:left w:val="none" w:sz="0" w:space="0" w:color="auto"/>
        <w:bottom w:val="none" w:sz="0" w:space="0" w:color="auto"/>
        <w:right w:val="none" w:sz="0" w:space="0" w:color="auto"/>
      </w:divBdr>
    </w:div>
    <w:div w:id="1692026770">
      <w:bodyDiv w:val="1"/>
      <w:marLeft w:val="0"/>
      <w:marRight w:val="0"/>
      <w:marTop w:val="0"/>
      <w:marBottom w:val="0"/>
      <w:divBdr>
        <w:top w:val="none" w:sz="0" w:space="0" w:color="auto"/>
        <w:left w:val="none" w:sz="0" w:space="0" w:color="auto"/>
        <w:bottom w:val="none" w:sz="0" w:space="0" w:color="auto"/>
        <w:right w:val="none" w:sz="0" w:space="0" w:color="auto"/>
      </w:divBdr>
    </w:div>
    <w:div w:id="1697003022">
      <w:bodyDiv w:val="1"/>
      <w:marLeft w:val="0"/>
      <w:marRight w:val="0"/>
      <w:marTop w:val="0"/>
      <w:marBottom w:val="0"/>
      <w:divBdr>
        <w:top w:val="none" w:sz="0" w:space="0" w:color="auto"/>
        <w:left w:val="none" w:sz="0" w:space="0" w:color="auto"/>
        <w:bottom w:val="none" w:sz="0" w:space="0" w:color="auto"/>
        <w:right w:val="none" w:sz="0" w:space="0" w:color="auto"/>
      </w:divBdr>
    </w:div>
    <w:div w:id="1774520416">
      <w:bodyDiv w:val="1"/>
      <w:marLeft w:val="0"/>
      <w:marRight w:val="0"/>
      <w:marTop w:val="0"/>
      <w:marBottom w:val="0"/>
      <w:divBdr>
        <w:top w:val="none" w:sz="0" w:space="0" w:color="auto"/>
        <w:left w:val="none" w:sz="0" w:space="0" w:color="auto"/>
        <w:bottom w:val="none" w:sz="0" w:space="0" w:color="auto"/>
        <w:right w:val="none" w:sz="0" w:space="0" w:color="auto"/>
      </w:divBdr>
    </w:div>
    <w:div w:id="203025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rea@crea-mg.org.br" TargetMode="External"/><Relationship Id="rId13" Type="http://schemas.openxmlformats.org/officeDocument/2006/relationships/hyperlink" Target="mailto:politicadepatrocinio@crea-mg.org.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ords/f?p=704144:3:116929296511660::NO:3,4,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datransparencia.gov.br/sancoes/consulta?cadastro=1%2C2&amp;ordenarPor=nomeSancionado&amp;direcao=as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9BA0-C6EC-440C-B5DF-92BB9DD3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18</Pages>
  <Words>6908</Words>
  <Characters>37309</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Carlota Vargas Buranello</dc:creator>
  <cp:keywords/>
  <dc:description/>
  <cp:lastModifiedBy>Luana Matos de Carvalho</cp:lastModifiedBy>
  <cp:revision>79</cp:revision>
  <cp:lastPrinted>2025-02-06T17:08:00Z</cp:lastPrinted>
  <dcterms:created xsi:type="dcterms:W3CDTF">2025-02-05T13:44:00Z</dcterms:created>
  <dcterms:modified xsi:type="dcterms:W3CDTF">2025-02-17T14:25:00Z</dcterms:modified>
  <dc:language>pt-BR</dc:language>
</cp:coreProperties>
</file>